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FB6B" w14:textId="77777777" w:rsidR="00521DC0" w:rsidRPr="00F65FC8" w:rsidRDefault="00521DC0" w:rsidP="00521DC0">
      <w:pPr>
        <w:jc w:val="center"/>
        <w:rPr>
          <w:b/>
          <w:sz w:val="28"/>
          <w:szCs w:val="28"/>
        </w:rPr>
      </w:pPr>
      <w:r w:rsidRPr="00F65FC8">
        <w:rPr>
          <w:b/>
          <w:sz w:val="28"/>
          <w:szCs w:val="28"/>
        </w:rPr>
        <w:t>Council on Dispensational Hermeneutics</w:t>
      </w:r>
    </w:p>
    <w:p w14:paraId="3968E953" w14:textId="77777777" w:rsidR="008B48B4" w:rsidRPr="00F65FC8" w:rsidRDefault="008B48B4" w:rsidP="00DF37CA">
      <w:pPr>
        <w:jc w:val="center"/>
        <w:rPr>
          <w:b/>
          <w:sz w:val="28"/>
          <w:szCs w:val="28"/>
        </w:rPr>
      </w:pPr>
      <w:r w:rsidRPr="00F65FC8">
        <w:rPr>
          <w:b/>
          <w:sz w:val="28"/>
          <w:szCs w:val="28"/>
        </w:rPr>
        <w:t>“</w:t>
      </w:r>
      <w:r w:rsidR="00C36CF0">
        <w:rPr>
          <w:b/>
          <w:sz w:val="28"/>
          <w:szCs w:val="28"/>
        </w:rPr>
        <w:t>Does Dispensationalism Matter?</w:t>
      </w:r>
      <w:r w:rsidR="00E849B6" w:rsidRPr="00F65FC8">
        <w:rPr>
          <w:b/>
          <w:sz w:val="28"/>
          <w:szCs w:val="28"/>
        </w:rPr>
        <w:t>”</w:t>
      </w:r>
    </w:p>
    <w:p w14:paraId="08CBEA80" w14:textId="77777777" w:rsidR="003918BB" w:rsidRPr="00F65FC8" w:rsidRDefault="00BE37EA" w:rsidP="00DF1326">
      <w:pPr>
        <w:jc w:val="center"/>
        <w:rPr>
          <w:b/>
          <w:i/>
          <w:iCs/>
          <w:sz w:val="22"/>
          <w:szCs w:val="22"/>
        </w:rPr>
      </w:pPr>
      <w:r>
        <w:rPr>
          <w:b/>
          <w:i/>
          <w:iCs/>
          <w:sz w:val="22"/>
          <w:szCs w:val="22"/>
        </w:rPr>
        <w:t>Southern California Seminary</w:t>
      </w:r>
      <w:r w:rsidR="009D551D">
        <w:rPr>
          <w:b/>
          <w:i/>
          <w:iCs/>
          <w:sz w:val="22"/>
          <w:szCs w:val="22"/>
        </w:rPr>
        <w:t xml:space="preserve">, </w:t>
      </w:r>
      <w:r>
        <w:rPr>
          <w:b/>
          <w:i/>
          <w:iCs/>
          <w:sz w:val="22"/>
          <w:szCs w:val="22"/>
        </w:rPr>
        <w:t>El Cajon, CA (San Diego area)</w:t>
      </w:r>
    </w:p>
    <w:p w14:paraId="11EFDFB5" w14:textId="77777777" w:rsidR="00521DC0" w:rsidRPr="00F65FC8" w:rsidRDefault="00536FD8" w:rsidP="00BC7C28">
      <w:pPr>
        <w:jc w:val="center"/>
        <w:rPr>
          <w:sz w:val="20"/>
          <w:szCs w:val="20"/>
        </w:rPr>
      </w:pPr>
      <w:r w:rsidRPr="00F65FC8">
        <w:rPr>
          <w:sz w:val="20"/>
          <w:szCs w:val="20"/>
        </w:rPr>
        <w:t xml:space="preserve">September </w:t>
      </w:r>
      <w:r w:rsidR="009D551D">
        <w:rPr>
          <w:sz w:val="20"/>
          <w:szCs w:val="20"/>
        </w:rPr>
        <w:t>1</w:t>
      </w:r>
      <w:r w:rsidR="00BE37EA">
        <w:rPr>
          <w:sz w:val="20"/>
          <w:szCs w:val="20"/>
        </w:rPr>
        <w:t>4-15</w:t>
      </w:r>
      <w:r w:rsidR="009D551D">
        <w:rPr>
          <w:sz w:val="20"/>
          <w:szCs w:val="20"/>
        </w:rPr>
        <w:t>, 202</w:t>
      </w:r>
      <w:r w:rsidR="00BE37EA">
        <w:rPr>
          <w:sz w:val="20"/>
          <w:szCs w:val="20"/>
        </w:rPr>
        <w:t>2</w:t>
      </w:r>
    </w:p>
    <w:p w14:paraId="72568A64" w14:textId="61348748" w:rsidR="00DA46C9" w:rsidRDefault="00C924EA" w:rsidP="008E4D3E">
      <w:pPr>
        <w:rPr>
          <w:rFonts w:asciiTheme="majorBidi" w:hAnsiTheme="majorBidi" w:cstheme="majorBidi"/>
          <w:bCs/>
        </w:rPr>
      </w:pPr>
      <w:r w:rsidRPr="003112DC">
        <w:rPr>
          <w:rFonts w:asciiTheme="majorBidi" w:hAnsiTheme="majorBidi" w:cstheme="majorBidi"/>
          <w:bCs/>
        </w:rPr>
        <w:t>Papers can be downloaded from the website for council attendees</w:t>
      </w:r>
      <w:r w:rsidR="000A53BF" w:rsidRPr="003112DC">
        <w:rPr>
          <w:rFonts w:asciiTheme="majorBidi" w:hAnsiTheme="majorBidi" w:cstheme="majorBidi"/>
          <w:bCs/>
        </w:rPr>
        <w:t xml:space="preserve">.  Passwords will be given at the conference. The papers </w:t>
      </w:r>
      <w:r w:rsidRPr="003112DC">
        <w:rPr>
          <w:rFonts w:asciiTheme="majorBidi" w:hAnsiTheme="majorBidi" w:cstheme="majorBidi"/>
          <w:bCs/>
        </w:rPr>
        <w:t xml:space="preserve">will usually be scrolled </w:t>
      </w:r>
      <w:r w:rsidR="00B73BC9" w:rsidRPr="003112DC">
        <w:rPr>
          <w:rFonts w:asciiTheme="majorBidi" w:hAnsiTheme="majorBidi" w:cstheme="majorBidi"/>
          <w:bCs/>
        </w:rPr>
        <w:t xml:space="preserve">on a screen </w:t>
      </w:r>
      <w:r w:rsidRPr="003112DC">
        <w:rPr>
          <w:rFonts w:asciiTheme="majorBidi" w:hAnsiTheme="majorBidi" w:cstheme="majorBidi"/>
          <w:bCs/>
        </w:rPr>
        <w:t>during the presentations</w:t>
      </w:r>
      <w:r w:rsidRPr="006D1828">
        <w:rPr>
          <w:rFonts w:asciiTheme="majorBidi" w:hAnsiTheme="majorBidi" w:cstheme="majorBidi"/>
          <w:bCs/>
        </w:rPr>
        <w:t>.</w:t>
      </w:r>
      <w:r w:rsidR="00DF37CA" w:rsidRPr="006D1828">
        <w:rPr>
          <w:rFonts w:asciiTheme="majorBidi" w:hAnsiTheme="majorBidi" w:cstheme="majorBidi"/>
          <w:bCs/>
        </w:rPr>
        <w:t xml:space="preserve">  </w:t>
      </w:r>
      <w:r w:rsidR="009D551D" w:rsidRPr="006D1828">
        <w:rPr>
          <w:rFonts w:asciiTheme="majorBidi" w:hAnsiTheme="majorBidi" w:cstheme="majorBidi"/>
          <w:bCs/>
        </w:rPr>
        <w:t>Live streaming will be made available for all sessions</w:t>
      </w:r>
      <w:r w:rsidR="00C36CF0" w:rsidRPr="006D1828">
        <w:rPr>
          <w:rFonts w:asciiTheme="majorBidi" w:hAnsiTheme="majorBidi" w:cstheme="majorBidi"/>
          <w:bCs/>
        </w:rPr>
        <w:t xml:space="preserve"> from the Southern California Seminary website</w:t>
      </w:r>
      <w:r w:rsidR="00DF37CA" w:rsidRPr="006D1828">
        <w:rPr>
          <w:rFonts w:asciiTheme="majorBidi" w:hAnsiTheme="majorBidi" w:cstheme="majorBidi"/>
          <w:bCs/>
        </w:rPr>
        <w:t>.</w:t>
      </w:r>
      <w:r w:rsidR="00DF37CA" w:rsidRPr="003112DC">
        <w:rPr>
          <w:rFonts w:asciiTheme="majorBidi" w:hAnsiTheme="majorBidi" w:cstheme="majorBidi"/>
          <w:bCs/>
        </w:rPr>
        <w:t xml:space="preserve">  </w:t>
      </w:r>
      <w:r w:rsidR="009D551D">
        <w:rPr>
          <w:rFonts w:asciiTheme="majorBidi" w:hAnsiTheme="majorBidi" w:cstheme="majorBidi"/>
          <w:bCs/>
        </w:rPr>
        <w:t>We ask all p</w:t>
      </w:r>
      <w:r w:rsidR="00DF37CA" w:rsidRPr="003112DC">
        <w:rPr>
          <w:rFonts w:asciiTheme="majorBidi" w:hAnsiTheme="majorBidi" w:cstheme="majorBidi"/>
          <w:bCs/>
        </w:rPr>
        <w:t xml:space="preserve">articipants </w:t>
      </w:r>
      <w:r w:rsidR="009D551D">
        <w:rPr>
          <w:rFonts w:asciiTheme="majorBidi" w:hAnsiTheme="majorBidi" w:cstheme="majorBidi"/>
          <w:bCs/>
        </w:rPr>
        <w:t xml:space="preserve">to </w:t>
      </w:r>
      <w:r w:rsidR="00DF37CA" w:rsidRPr="003112DC">
        <w:rPr>
          <w:rFonts w:asciiTheme="majorBidi" w:hAnsiTheme="majorBidi" w:cstheme="majorBidi"/>
          <w:bCs/>
        </w:rPr>
        <w:t xml:space="preserve">register </w:t>
      </w:r>
      <w:r w:rsidR="00365FF8">
        <w:rPr>
          <w:rFonts w:asciiTheme="majorBidi" w:hAnsiTheme="majorBidi" w:cstheme="majorBidi"/>
          <w:bCs/>
        </w:rPr>
        <w:t>at the CDH website (</w:t>
      </w:r>
      <w:r w:rsidR="00365FF8" w:rsidRPr="00365FF8">
        <w:rPr>
          <w:rFonts w:asciiTheme="majorBidi" w:hAnsiTheme="majorBidi" w:cstheme="majorBidi"/>
          <w:bCs/>
        </w:rPr>
        <w:t>www.dispensationalcouncil.org</w:t>
      </w:r>
      <w:r w:rsidR="00365FF8">
        <w:rPr>
          <w:rFonts w:asciiTheme="majorBidi" w:hAnsiTheme="majorBidi" w:cstheme="majorBidi"/>
          <w:bCs/>
        </w:rPr>
        <w:t xml:space="preserve">) </w:t>
      </w:r>
      <w:r w:rsidR="00DF37CA" w:rsidRPr="003112DC">
        <w:rPr>
          <w:rFonts w:asciiTheme="majorBidi" w:hAnsiTheme="majorBidi" w:cstheme="majorBidi"/>
          <w:bCs/>
        </w:rPr>
        <w:t>whether attending in person or by livestream.</w:t>
      </w:r>
      <w:r w:rsidR="00C36CF0">
        <w:rPr>
          <w:rFonts w:asciiTheme="majorBidi" w:hAnsiTheme="majorBidi" w:cstheme="majorBidi"/>
          <w:bCs/>
        </w:rPr>
        <w:t xml:space="preserve">  A modest </w:t>
      </w:r>
      <w:r w:rsidR="00C36CF0" w:rsidRPr="006D1828">
        <w:rPr>
          <w:rFonts w:asciiTheme="majorBidi" w:hAnsiTheme="majorBidi" w:cstheme="majorBidi"/>
          <w:bCs/>
        </w:rPr>
        <w:t>$25 registration fee</w:t>
      </w:r>
      <w:r w:rsidR="00C36CF0">
        <w:rPr>
          <w:rFonts w:asciiTheme="majorBidi" w:hAnsiTheme="majorBidi" w:cstheme="majorBidi"/>
          <w:bCs/>
        </w:rPr>
        <w:t xml:space="preserve"> will be charged</w:t>
      </w:r>
      <w:r w:rsidR="00CC2BD6">
        <w:rPr>
          <w:rFonts w:asciiTheme="majorBidi" w:hAnsiTheme="majorBidi" w:cstheme="majorBidi"/>
          <w:bCs/>
        </w:rPr>
        <w:t xml:space="preserve"> to help defray costs for the conference</w:t>
      </w:r>
      <w:r w:rsidR="00C36CF0">
        <w:rPr>
          <w:rFonts w:asciiTheme="majorBidi" w:hAnsiTheme="majorBidi" w:cstheme="majorBidi"/>
          <w:bCs/>
        </w:rPr>
        <w:t>.  Students of SCS and speakers are exempted from the registration fee.</w:t>
      </w:r>
      <w:r w:rsidR="00710664">
        <w:rPr>
          <w:rFonts w:asciiTheme="majorBidi" w:hAnsiTheme="majorBidi" w:cstheme="majorBidi"/>
          <w:bCs/>
        </w:rPr>
        <w:t xml:space="preserve"> </w:t>
      </w:r>
      <w:r w:rsidR="00DA46C9" w:rsidRPr="008E4D3E">
        <w:rPr>
          <w:rFonts w:asciiTheme="majorBidi" w:hAnsiTheme="majorBidi" w:cstheme="majorBidi"/>
          <w:bCs/>
          <w:i/>
          <w:iCs/>
        </w:rPr>
        <w:t>Location of Sessions</w:t>
      </w:r>
      <w:r w:rsidR="00DA46C9">
        <w:rPr>
          <w:rFonts w:asciiTheme="majorBidi" w:hAnsiTheme="majorBidi" w:cstheme="majorBidi"/>
          <w:bCs/>
        </w:rPr>
        <w:t>:</w:t>
      </w:r>
      <w:r w:rsidR="008E4D3E">
        <w:rPr>
          <w:rFonts w:asciiTheme="majorBidi" w:hAnsiTheme="majorBidi" w:cstheme="majorBidi"/>
          <w:bCs/>
        </w:rPr>
        <w:t xml:space="preserve">  </w:t>
      </w:r>
      <w:r w:rsidR="0019473B">
        <w:rPr>
          <w:rFonts w:asciiTheme="majorBidi" w:hAnsiTheme="majorBidi" w:cstheme="majorBidi"/>
          <w:bCs/>
        </w:rPr>
        <w:t xml:space="preserve">East </w:t>
      </w:r>
      <w:r w:rsidR="00710664">
        <w:rPr>
          <w:rFonts w:asciiTheme="majorBidi" w:hAnsiTheme="majorBidi" w:cstheme="majorBidi"/>
          <w:bCs/>
        </w:rPr>
        <w:t>C</w:t>
      </w:r>
      <w:r w:rsidR="0019473B">
        <w:rPr>
          <w:rFonts w:asciiTheme="majorBidi" w:hAnsiTheme="majorBidi" w:cstheme="majorBidi"/>
          <w:bCs/>
        </w:rPr>
        <w:t xml:space="preserve">ampus Generations </w:t>
      </w:r>
      <w:r w:rsidR="00DA46C9" w:rsidRPr="006D1828">
        <w:rPr>
          <w:rFonts w:asciiTheme="majorBidi" w:hAnsiTheme="majorBidi" w:cstheme="majorBidi"/>
          <w:bCs/>
        </w:rPr>
        <w:t>Bldg</w:t>
      </w:r>
      <w:r w:rsidR="006D1828">
        <w:rPr>
          <w:rFonts w:asciiTheme="majorBidi" w:hAnsiTheme="majorBidi" w:cstheme="majorBidi"/>
          <w:bCs/>
        </w:rPr>
        <w:t>.</w:t>
      </w:r>
      <w:r w:rsidR="00DA46C9" w:rsidRPr="006D1828">
        <w:rPr>
          <w:rFonts w:asciiTheme="majorBidi" w:hAnsiTheme="majorBidi" w:cstheme="majorBidi"/>
          <w:bCs/>
        </w:rPr>
        <w:t xml:space="preserve">, </w:t>
      </w:r>
      <w:r w:rsidR="0019473B">
        <w:rPr>
          <w:rFonts w:asciiTheme="majorBidi" w:hAnsiTheme="majorBidi" w:cstheme="majorBidi"/>
          <w:bCs/>
        </w:rPr>
        <w:t xml:space="preserve">Plenary Sessions – </w:t>
      </w:r>
      <w:r w:rsidR="00034EEC" w:rsidRPr="006D1828">
        <w:rPr>
          <w:rFonts w:asciiTheme="majorBidi" w:hAnsiTheme="majorBidi" w:cstheme="majorBidi"/>
          <w:bCs/>
        </w:rPr>
        <w:t>G-</w:t>
      </w:r>
      <w:r w:rsidR="0019473B" w:rsidRPr="006D1828">
        <w:rPr>
          <w:rFonts w:asciiTheme="majorBidi" w:hAnsiTheme="majorBidi" w:cstheme="majorBidi"/>
          <w:bCs/>
        </w:rPr>
        <w:t>245</w:t>
      </w:r>
      <w:r w:rsidR="008E4D3E" w:rsidRPr="006D1828">
        <w:rPr>
          <w:rFonts w:asciiTheme="majorBidi" w:hAnsiTheme="majorBidi" w:cstheme="majorBidi"/>
          <w:bCs/>
        </w:rPr>
        <w:t xml:space="preserve">; </w:t>
      </w:r>
      <w:r w:rsidR="00DA46C9">
        <w:rPr>
          <w:rFonts w:asciiTheme="majorBidi" w:hAnsiTheme="majorBidi" w:cstheme="majorBidi"/>
          <w:bCs/>
        </w:rPr>
        <w:t>Workshops</w:t>
      </w:r>
      <w:r w:rsidR="00DA46C9" w:rsidRPr="006D1828">
        <w:rPr>
          <w:rFonts w:asciiTheme="majorBidi" w:hAnsiTheme="majorBidi" w:cstheme="majorBidi"/>
          <w:bCs/>
        </w:rPr>
        <w:t xml:space="preserve">, </w:t>
      </w:r>
      <w:r w:rsidR="00034EEC" w:rsidRPr="006D1828">
        <w:rPr>
          <w:rFonts w:asciiTheme="majorBidi" w:hAnsiTheme="majorBidi" w:cstheme="majorBidi"/>
          <w:bCs/>
        </w:rPr>
        <w:t>G-</w:t>
      </w:r>
      <w:r w:rsidR="0019473B" w:rsidRPr="006D1828">
        <w:rPr>
          <w:rFonts w:asciiTheme="majorBidi" w:hAnsiTheme="majorBidi" w:cstheme="majorBidi"/>
          <w:bCs/>
        </w:rPr>
        <w:t>210</w:t>
      </w:r>
      <w:r w:rsidR="006D6039" w:rsidRPr="006D1828">
        <w:rPr>
          <w:rFonts w:asciiTheme="majorBidi" w:hAnsiTheme="majorBidi" w:cstheme="majorBidi"/>
          <w:bCs/>
        </w:rPr>
        <w:t>, 211, 212.</w:t>
      </w:r>
    </w:p>
    <w:p w14:paraId="7D0823EC" w14:textId="77777777" w:rsidR="00521DC0" w:rsidRPr="003112DC" w:rsidRDefault="00521DC0" w:rsidP="00E55F61">
      <w:pPr>
        <w:shd w:val="clear" w:color="auto" w:fill="000000" w:themeFill="text1"/>
        <w:rPr>
          <w:rFonts w:asciiTheme="majorBidi" w:hAnsiTheme="majorBidi" w:cstheme="majorBidi"/>
          <w:b/>
        </w:rPr>
      </w:pPr>
      <w:r w:rsidRPr="003112DC">
        <w:rPr>
          <w:rFonts w:asciiTheme="majorBidi" w:hAnsiTheme="majorBidi" w:cstheme="majorBidi"/>
          <w:b/>
        </w:rPr>
        <w:t xml:space="preserve">Tuesday Evening, </w:t>
      </w:r>
      <w:r w:rsidR="0008207A" w:rsidRPr="003112DC">
        <w:rPr>
          <w:rFonts w:asciiTheme="majorBidi" w:hAnsiTheme="majorBidi" w:cstheme="majorBidi"/>
          <w:b/>
        </w:rPr>
        <w:t xml:space="preserve">September </w:t>
      </w:r>
      <w:r w:rsidR="000713E3" w:rsidRPr="003112DC">
        <w:rPr>
          <w:rFonts w:asciiTheme="majorBidi" w:hAnsiTheme="majorBidi" w:cstheme="majorBidi"/>
          <w:b/>
        </w:rPr>
        <w:t>1</w:t>
      </w:r>
      <w:r w:rsidR="00365FF8">
        <w:rPr>
          <w:rFonts w:asciiTheme="majorBidi" w:hAnsiTheme="majorBidi" w:cstheme="majorBidi"/>
          <w:b/>
        </w:rPr>
        <w:t>3</w:t>
      </w:r>
    </w:p>
    <w:p w14:paraId="3C570FD8" w14:textId="196B1445" w:rsidR="00C546E2" w:rsidRPr="009D551D" w:rsidRDefault="00847BBE" w:rsidP="00C71F12">
      <w:pPr>
        <w:pStyle w:val="ListParagraph"/>
        <w:numPr>
          <w:ilvl w:val="0"/>
          <w:numId w:val="1"/>
        </w:numPr>
        <w:rPr>
          <w:rFonts w:asciiTheme="majorBidi" w:hAnsiTheme="majorBidi" w:cstheme="majorBidi"/>
        </w:rPr>
      </w:pPr>
      <w:r w:rsidRPr="009D551D">
        <w:rPr>
          <w:rFonts w:asciiTheme="majorBidi" w:hAnsiTheme="majorBidi" w:cstheme="majorBidi"/>
        </w:rPr>
        <w:t>S</w:t>
      </w:r>
      <w:r w:rsidR="00E849B6" w:rsidRPr="009D551D">
        <w:rPr>
          <w:rFonts w:asciiTheme="majorBidi" w:hAnsiTheme="majorBidi" w:cstheme="majorBidi"/>
        </w:rPr>
        <w:t>teering</w:t>
      </w:r>
      <w:r w:rsidR="000713E3" w:rsidRPr="009D551D">
        <w:rPr>
          <w:rFonts w:asciiTheme="majorBidi" w:hAnsiTheme="majorBidi" w:cstheme="majorBidi"/>
        </w:rPr>
        <w:t xml:space="preserve"> Committee meets for dinner, </w:t>
      </w:r>
      <w:r w:rsidR="00E849B6" w:rsidRPr="009D551D">
        <w:rPr>
          <w:rFonts w:asciiTheme="majorBidi" w:hAnsiTheme="majorBidi" w:cstheme="majorBidi"/>
        </w:rPr>
        <w:t>discussion</w:t>
      </w:r>
      <w:r w:rsidR="000713E3" w:rsidRPr="009D551D">
        <w:rPr>
          <w:rFonts w:asciiTheme="majorBidi" w:hAnsiTheme="majorBidi" w:cstheme="majorBidi"/>
        </w:rPr>
        <w:t>, and planning</w:t>
      </w:r>
      <w:r w:rsidR="00BC7C28" w:rsidRPr="009D551D">
        <w:rPr>
          <w:rFonts w:asciiTheme="majorBidi" w:hAnsiTheme="majorBidi" w:cstheme="majorBidi"/>
        </w:rPr>
        <w:t xml:space="preserve"> at 6:00 PM</w:t>
      </w:r>
      <w:r w:rsidR="009D551D" w:rsidRPr="009D551D">
        <w:rPr>
          <w:rFonts w:asciiTheme="majorBidi" w:hAnsiTheme="majorBidi" w:cstheme="majorBidi"/>
        </w:rPr>
        <w:t xml:space="preserve"> at a location to be determined</w:t>
      </w:r>
      <w:r w:rsidR="00E849B6" w:rsidRPr="009D551D">
        <w:rPr>
          <w:rFonts w:asciiTheme="majorBidi" w:hAnsiTheme="majorBidi" w:cstheme="majorBidi"/>
        </w:rPr>
        <w:t>.</w:t>
      </w:r>
      <w:r w:rsidR="00710664">
        <w:rPr>
          <w:rFonts w:asciiTheme="majorBidi" w:hAnsiTheme="majorBidi" w:cstheme="majorBidi"/>
        </w:rPr>
        <w:t xml:space="preserve"> </w:t>
      </w:r>
      <w:r w:rsidR="00710664" w:rsidRPr="00710664">
        <w:rPr>
          <w:rFonts w:asciiTheme="majorBidi" w:hAnsiTheme="majorBidi" w:cstheme="majorBidi"/>
          <w:i/>
          <w:iCs/>
        </w:rPr>
        <w:t xml:space="preserve">Generations Building </w:t>
      </w:r>
      <w:r w:rsidR="00767EA5">
        <w:rPr>
          <w:rFonts w:asciiTheme="majorBidi" w:hAnsiTheme="majorBidi" w:cstheme="majorBidi"/>
          <w:i/>
          <w:iCs/>
        </w:rPr>
        <w:t>Café G-240</w:t>
      </w:r>
    </w:p>
    <w:p w14:paraId="730795BA" w14:textId="77777777" w:rsidR="00521DC0" w:rsidRPr="003112DC" w:rsidRDefault="00521DC0" w:rsidP="00E55F61">
      <w:pPr>
        <w:shd w:val="clear" w:color="auto" w:fill="000000" w:themeFill="text1"/>
        <w:rPr>
          <w:rFonts w:asciiTheme="majorBidi" w:hAnsiTheme="majorBidi" w:cstheme="majorBidi"/>
          <w:b/>
        </w:rPr>
      </w:pPr>
      <w:r w:rsidRPr="003112DC">
        <w:rPr>
          <w:rFonts w:asciiTheme="majorBidi" w:hAnsiTheme="majorBidi" w:cstheme="majorBidi"/>
          <w:b/>
        </w:rPr>
        <w:t xml:space="preserve">Wednesday, </w:t>
      </w:r>
      <w:r w:rsidR="00E849B6" w:rsidRPr="003112DC">
        <w:rPr>
          <w:rFonts w:asciiTheme="majorBidi" w:hAnsiTheme="majorBidi" w:cstheme="majorBidi"/>
          <w:b/>
        </w:rPr>
        <w:t>September 1</w:t>
      </w:r>
      <w:r w:rsidR="00365FF8">
        <w:rPr>
          <w:rFonts w:asciiTheme="majorBidi" w:hAnsiTheme="majorBidi" w:cstheme="majorBidi"/>
          <w:b/>
        </w:rPr>
        <w:t>4</w:t>
      </w:r>
    </w:p>
    <w:tbl>
      <w:tblPr>
        <w:tblStyle w:val="TableGrid"/>
        <w:tblW w:w="0" w:type="auto"/>
        <w:tblLook w:val="04A0" w:firstRow="1" w:lastRow="0" w:firstColumn="1" w:lastColumn="0" w:noHBand="0" w:noVBand="1"/>
      </w:tblPr>
      <w:tblGrid>
        <w:gridCol w:w="1345"/>
        <w:gridCol w:w="3960"/>
        <w:gridCol w:w="4621"/>
      </w:tblGrid>
      <w:tr w:rsidR="00AD0B5E" w14:paraId="4371D17D" w14:textId="77777777" w:rsidTr="00CE6163">
        <w:trPr>
          <w:trHeight w:val="350"/>
        </w:trPr>
        <w:tc>
          <w:tcPr>
            <w:tcW w:w="1345" w:type="dxa"/>
            <w:vMerge w:val="restart"/>
          </w:tcPr>
          <w:p w14:paraId="0507EC9F" w14:textId="573878BD" w:rsidR="00710664" w:rsidRPr="00710664" w:rsidRDefault="00AD0B5E" w:rsidP="00D174A9">
            <w:pPr>
              <w:rPr>
                <w:rFonts w:asciiTheme="majorBidi" w:hAnsiTheme="majorBidi" w:cstheme="majorBidi"/>
                <w:bCs/>
              </w:rPr>
            </w:pPr>
            <w:r>
              <w:rPr>
                <w:rFonts w:asciiTheme="majorBidi" w:hAnsiTheme="majorBidi" w:cstheme="majorBidi"/>
                <w:bCs/>
              </w:rPr>
              <w:t>8:00 AM</w:t>
            </w:r>
          </w:p>
        </w:tc>
        <w:tc>
          <w:tcPr>
            <w:tcW w:w="8581" w:type="dxa"/>
            <w:gridSpan w:val="2"/>
            <w:shd w:val="clear" w:color="auto" w:fill="FFFF00"/>
          </w:tcPr>
          <w:p w14:paraId="1C0D408B" w14:textId="79458A81" w:rsidR="00AD0B5E" w:rsidRPr="008E4D3E" w:rsidRDefault="00AD0B5E" w:rsidP="00DA46C9">
            <w:pPr>
              <w:ind w:left="-104"/>
              <w:jc w:val="center"/>
              <w:rPr>
                <w:rFonts w:asciiTheme="majorBidi" w:hAnsiTheme="majorBidi" w:cstheme="majorBidi"/>
                <w:b/>
                <w:sz w:val="26"/>
                <w:szCs w:val="26"/>
              </w:rPr>
            </w:pPr>
            <w:r w:rsidRPr="008E4D3E">
              <w:rPr>
                <w:rFonts w:asciiTheme="majorBidi" w:hAnsiTheme="majorBidi" w:cstheme="majorBidi"/>
                <w:b/>
                <w:sz w:val="26"/>
                <w:szCs w:val="26"/>
              </w:rPr>
              <w:t>Opening Session</w:t>
            </w:r>
            <w:r w:rsidR="00710664">
              <w:rPr>
                <w:rFonts w:asciiTheme="majorBidi" w:hAnsiTheme="majorBidi" w:cstheme="majorBidi"/>
                <w:b/>
                <w:sz w:val="26"/>
                <w:szCs w:val="26"/>
              </w:rPr>
              <w:t xml:space="preserve"> </w:t>
            </w:r>
            <w:r w:rsidR="00710664" w:rsidRPr="00710664">
              <w:rPr>
                <w:rFonts w:asciiTheme="majorBidi" w:hAnsiTheme="majorBidi" w:cstheme="majorBidi"/>
                <w:bCs/>
                <w:i/>
                <w:iCs/>
              </w:rPr>
              <w:t>G-245</w:t>
            </w:r>
          </w:p>
        </w:tc>
      </w:tr>
      <w:tr w:rsidR="00AD0B5E" w14:paraId="334AB165" w14:textId="77777777" w:rsidTr="00A019C4">
        <w:trPr>
          <w:trHeight w:val="690"/>
        </w:trPr>
        <w:tc>
          <w:tcPr>
            <w:tcW w:w="1345" w:type="dxa"/>
            <w:vMerge/>
          </w:tcPr>
          <w:p w14:paraId="007E7CB5" w14:textId="77777777" w:rsidR="00AD0B5E" w:rsidRDefault="00AD0B5E" w:rsidP="00D174A9">
            <w:pPr>
              <w:rPr>
                <w:rFonts w:asciiTheme="majorBidi" w:hAnsiTheme="majorBidi" w:cstheme="majorBidi"/>
                <w:bCs/>
              </w:rPr>
            </w:pPr>
          </w:p>
        </w:tc>
        <w:tc>
          <w:tcPr>
            <w:tcW w:w="8581" w:type="dxa"/>
            <w:gridSpan w:val="2"/>
          </w:tcPr>
          <w:p w14:paraId="0F82EC7F" w14:textId="272886D4" w:rsidR="00AD0B5E" w:rsidRPr="008E4D3E" w:rsidRDefault="00AD0B5E" w:rsidP="00AD0B5E">
            <w:pPr>
              <w:rPr>
                <w:rFonts w:asciiTheme="majorBidi" w:hAnsiTheme="majorBidi" w:cstheme="majorBidi"/>
                <w:bCs/>
                <w:sz w:val="22"/>
                <w:szCs w:val="22"/>
              </w:rPr>
            </w:pPr>
            <w:r w:rsidRPr="008E4D3E">
              <w:rPr>
                <w:rFonts w:asciiTheme="majorBidi" w:hAnsiTheme="majorBidi" w:cstheme="majorBidi"/>
                <w:bCs/>
                <w:sz w:val="22"/>
                <w:szCs w:val="22"/>
              </w:rPr>
              <w:t xml:space="preserve">Welcome – </w:t>
            </w:r>
            <w:r w:rsidR="00967E38">
              <w:rPr>
                <w:rFonts w:asciiTheme="majorBidi" w:hAnsiTheme="majorBidi" w:cstheme="majorBidi"/>
                <w:bCs/>
                <w:sz w:val="22"/>
                <w:szCs w:val="22"/>
              </w:rPr>
              <w:t>Gino Pasquariello</w:t>
            </w:r>
            <w:r w:rsidRPr="008E4D3E">
              <w:rPr>
                <w:rFonts w:asciiTheme="majorBidi" w:hAnsiTheme="majorBidi" w:cstheme="majorBidi"/>
                <w:bCs/>
                <w:sz w:val="22"/>
                <w:szCs w:val="22"/>
              </w:rPr>
              <w:t xml:space="preserve">, </w:t>
            </w:r>
            <w:r w:rsidR="00967E38">
              <w:rPr>
                <w:rFonts w:asciiTheme="majorBidi" w:hAnsiTheme="majorBidi" w:cstheme="majorBidi"/>
                <w:bCs/>
                <w:sz w:val="22"/>
                <w:szCs w:val="22"/>
              </w:rPr>
              <w:t>Provost</w:t>
            </w:r>
            <w:r w:rsidRPr="008E4D3E">
              <w:rPr>
                <w:rFonts w:asciiTheme="majorBidi" w:hAnsiTheme="majorBidi" w:cstheme="majorBidi"/>
                <w:bCs/>
                <w:sz w:val="22"/>
                <w:szCs w:val="22"/>
              </w:rPr>
              <w:t xml:space="preserve"> of Southern California Seminary</w:t>
            </w:r>
          </w:p>
          <w:p w14:paraId="2CB77538" w14:textId="77777777" w:rsidR="00AD0B5E" w:rsidRPr="008E4D3E" w:rsidRDefault="00AD0B5E" w:rsidP="00AD0B5E">
            <w:pPr>
              <w:rPr>
                <w:rFonts w:asciiTheme="majorBidi" w:hAnsiTheme="majorBidi" w:cstheme="majorBidi"/>
                <w:bCs/>
                <w:sz w:val="22"/>
                <w:szCs w:val="22"/>
              </w:rPr>
            </w:pPr>
            <w:r w:rsidRPr="008E4D3E">
              <w:rPr>
                <w:rFonts w:asciiTheme="majorBidi" w:hAnsiTheme="majorBidi" w:cstheme="majorBidi"/>
                <w:bCs/>
                <w:sz w:val="22"/>
                <w:szCs w:val="22"/>
              </w:rPr>
              <w:t>Opening Statement and Review of Schedule – Mike Stallard</w:t>
            </w:r>
          </w:p>
          <w:p w14:paraId="1518A35A" w14:textId="77777777" w:rsidR="00AD0B5E" w:rsidRPr="008E4D3E" w:rsidRDefault="00AD0B5E" w:rsidP="00AD0B5E">
            <w:pPr>
              <w:rPr>
                <w:rFonts w:asciiTheme="majorBidi" w:hAnsiTheme="majorBidi" w:cstheme="majorBidi"/>
                <w:bCs/>
                <w:sz w:val="22"/>
                <w:szCs w:val="22"/>
              </w:rPr>
            </w:pPr>
            <w:r w:rsidRPr="008E4D3E">
              <w:rPr>
                <w:rFonts w:asciiTheme="majorBidi" w:hAnsiTheme="majorBidi" w:cstheme="majorBidi"/>
                <w:bCs/>
                <w:sz w:val="22"/>
                <w:szCs w:val="22"/>
              </w:rPr>
              <w:t>Introduction of the Steering Committee – George Gunn</w:t>
            </w:r>
          </w:p>
          <w:p w14:paraId="6D3F5FCA" w14:textId="77777777" w:rsidR="00AD0B5E" w:rsidRDefault="00AD0B5E" w:rsidP="00AD0B5E">
            <w:pPr>
              <w:rPr>
                <w:rFonts w:asciiTheme="majorBidi" w:hAnsiTheme="majorBidi" w:cstheme="majorBidi"/>
                <w:bCs/>
              </w:rPr>
            </w:pPr>
            <w:r w:rsidRPr="008E4D3E">
              <w:rPr>
                <w:rFonts w:asciiTheme="majorBidi" w:hAnsiTheme="majorBidi" w:cstheme="majorBidi"/>
                <w:bCs/>
                <w:sz w:val="22"/>
                <w:szCs w:val="22"/>
              </w:rPr>
              <w:t>Opening Prayer – George Gunn</w:t>
            </w:r>
          </w:p>
        </w:tc>
      </w:tr>
      <w:tr w:rsidR="00E77B29" w14:paraId="195A94B9" w14:textId="77777777" w:rsidTr="00CE6163">
        <w:trPr>
          <w:trHeight w:val="233"/>
        </w:trPr>
        <w:tc>
          <w:tcPr>
            <w:tcW w:w="1345" w:type="dxa"/>
            <w:vMerge w:val="restart"/>
          </w:tcPr>
          <w:p w14:paraId="2F5910DB" w14:textId="77777777" w:rsidR="00E77B29" w:rsidRDefault="00E77B29" w:rsidP="00D174A9">
            <w:pPr>
              <w:rPr>
                <w:rFonts w:asciiTheme="majorBidi" w:hAnsiTheme="majorBidi" w:cstheme="majorBidi"/>
                <w:bCs/>
              </w:rPr>
            </w:pPr>
            <w:r>
              <w:rPr>
                <w:rFonts w:asciiTheme="majorBidi" w:hAnsiTheme="majorBidi" w:cstheme="majorBidi"/>
                <w:bCs/>
              </w:rPr>
              <w:t>8:30 AM</w:t>
            </w:r>
          </w:p>
          <w:p w14:paraId="53844C3A" w14:textId="3BEB55FC" w:rsidR="00710664" w:rsidRPr="00710664" w:rsidRDefault="00710664" w:rsidP="00D174A9">
            <w:pPr>
              <w:rPr>
                <w:rFonts w:asciiTheme="majorBidi" w:hAnsiTheme="majorBidi" w:cstheme="majorBidi"/>
                <w:bCs/>
                <w:i/>
                <w:iCs/>
              </w:rPr>
            </w:pPr>
          </w:p>
        </w:tc>
        <w:tc>
          <w:tcPr>
            <w:tcW w:w="8581" w:type="dxa"/>
            <w:gridSpan w:val="2"/>
            <w:shd w:val="clear" w:color="auto" w:fill="FFFF00"/>
          </w:tcPr>
          <w:p w14:paraId="156D336D" w14:textId="290B7673" w:rsidR="00E77B29" w:rsidRPr="008E4D3E" w:rsidRDefault="00E77B29" w:rsidP="00DA46C9">
            <w:pPr>
              <w:ind w:left="1440" w:hanging="1544"/>
              <w:jc w:val="center"/>
              <w:rPr>
                <w:rFonts w:asciiTheme="majorBidi" w:hAnsiTheme="majorBidi" w:cstheme="majorBidi"/>
                <w:b/>
                <w:sz w:val="26"/>
                <w:szCs w:val="26"/>
              </w:rPr>
            </w:pPr>
            <w:r w:rsidRPr="008E4D3E">
              <w:rPr>
                <w:rFonts w:asciiTheme="majorBidi" w:hAnsiTheme="majorBidi" w:cstheme="majorBidi"/>
                <w:b/>
                <w:sz w:val="26"/>
                <w:szCs w:val="26"/>
              </w:rPr>
              <w:t>Plenary Session</w:t>
            </w:r>
            <w:r w:rsidR="00710664">
              <w:rPr>
                <w:rFonts w:asciiTheme="majorBidi" w:hAnsiTheme="majorBidi" w:cstheme="majorBidi"/>
                <w:b/>
                <w:sz w:val="26"/>
                <w:szCs w:val="26"/>
              </w:rPr>
              <w:t xml:space="preserve"> </w:t>
            </w:r>
            <w:r w:rsidR="00710664" w:rsidRPr="00710664">
              <w:rPr>
                <w:rFonts w:asciiTheme="majorBidi" w:hAnsiTheme="majorBidi" w:cstheme="majorBidi"/>
                <w:bCs/>
                <w:i/>
                <w:iCs/>
              </w:rPr>
              <w:t>G-245</w:t>
            </w:r>
          </w:p>
        </w:tc>
      </w:tr>
      <w:tr w:rsidR="00E77B29" w14:paraId="320FBC17" w14:textId="77777777" w:rsidTr="00546401">
        <w:trPr>
          <w:trHeight w:val="555"/>
        </w:trPr>
        <w:tc>
          <w:tcPr>
            <w:tcW w:w="1345" w:type="dxa"/>
            <w:vMerge/>
          </w:tcPr>
          <w:p w14:paraId="4308328E" w14:textId="77777777" w:rsidR="00E77B29" w:rsidRDefault="00E77B29" w:rsidP="00D174A9">
            <w:pPr>
              <w:rPr>
                <w:rFonts w:asciiTheme="majorBidi" w:hAnsiTheme="majorBidi" w:cstheme="majorBidi"/>
                <w:bCs/>
              </w:rPr>
            </w:pPr>
          </w:p>
        </w:tc>
        <w:tc>
          <w:tcPr>
            <w:tcW w:w="8581" w:type="dxa"/>
            <w:gridSpan w:val="2"/>
          </w:tcPr>
          <w:p w14:paraId="2C885804" w14:textId="77777777" w:rsidR="00E77B29" w:rsidRPr="008E4D3E" w:rsidRDefault="00E77B29" w:rsidP="00E77B29">
            <w:pPr>
              <w:ind w:left="720" w:hanging="720"/>
              <w:rPr>
                <w:rFonts w:asciiTheme="majorBidi" w:hAnsiTheme="majorBidi" w:cstheme="majorBidi"/>
                <w:sz w:val="22"/>
                <w:szCs w:val="22"/>
              </w:rPr>
            </w:pPr>
            <w:r w:rsidRPr="008E4D3E">
              <w:rPr>
                <w:rFonts w:asciiTheme="majorBidi" w:hAnsiTheme="majorBidi" w:cstheme="majorBidi"/>
                <w:b/>
                <w:bCs/>
                <w:sz w:val="22"/>
                <w:szCs w:val="22"/>
              </w:rPr>
              <w:t>Mike Stallard</w:t>
            </w:r>
            <w:r w:rsidRPr="008E4D3E">
              <w:rPr>
                <w:rFonts w:asciiTheme="majorBidi" w:hAnsiTheme="majorBidi" w:cstheme="majorBidi"/>
                <w:sz w:val="22"/>
                <w:szCs w:val="22"/>
              </w:rPr>
              <w:t>, The Friends of Israel Gospel Ministry</w:t>
            </w:r>
          </w:p>
          <w:p w14:paraId="05A5508C" w14:textId="77777777" w:rsidR="00E77B29" w:rsidRDefault="00E77B29" w:rsidP="00E77B29">
            <w:pPr>
              <w:ind w:left="-14"/>
              <w:rPr>
                <w:rFonts w:asciiTheme="majorBidi" w:hAnsiTheme="majorBidi" w:cstheme="majorBidi"/>
              </w:rPr>
            </w:pPr>
            <w:r w:rsidRPr="008E4D3E">
              <w:rPr>
                <w:rFonts w:asciiTheme="majorBidi" w:hAnsiTheme="majorBidi" w:cstheme="majorBidi"/>
                <w:sz w:val="22"/>
                <w:szCs w:val="22"/>
              </w:rPr>
              <w:t xml:space="preserve">“The Term </w:t>
            </w:r>
            <w:r w:rsidRPr="008E4D3E">
              <w:rPr>
                <w:rFonts w:asciiTheme="majorBidi" w:hAnsiTheme="majorBidi" w:cstheme="majorBidi"/>
                <w:i/>
                <w:iCs/>
                <w:sz w:val="22"/>
                <w:szCs w:val="22"/>
              </w:rPr>
              <w:t>Dispensationalism</w:t>
            </w:r>
            <w:r w:rsidRPr="008E4D3E">
              <w:rPr>
                <w:rFonts w:asciiTheme="majorBidi" w:hAnsiTheme="majorBidi" w:cstheme="majorBidi"/>
                <w:sz w:val="22"/>
                <w:szCs w:val="22"/>
              </w:rPr>
              <w:t xml:space="preserve"> in Historical Perspective: How Useful is the Term in Today’s Theological Climate?”</w:t>
            </w:r>
          </w:p>
        </w:tc>
      </w:tr>
      <w:tr w:rsidR="00E77B29" w14:paraId="231FBD33" w14:textId="77777777" w:rsidTr="008E4D3E">
        <w:tc>
          <w:tcPr>
            <w:tcW w:w="1345" w:type="dxa"/>
          </w:tcPr>
          <w:p w14:paraId="20AF7ECC" w14:textId="77777777" w:rsidR="00E77B29" w:rsidRDefault="00E77B29" w:rsidP="00E77B29">
            <w:pPr>
              <w:rPr>
                <w:rFonts w:asciiTheme="majorBidi" w:hAnsiTheme="majorBidi" w:cstheme="majorBidi"/>
                <w:bCs/>
              </w:rPr>
            </w:pPr>
            <w:r>
              <w:rPr>
                <w:rFonts w:asciiTheme="majorBidi" w:hAnsiTheme="majorBidi" w:cstheme="majorBidi"/>
                <w:bCs/>
              </w:rPr>
              <w:t>10:00 AM</w:t>
            </w:r>
          </w:p>
        </w:tc>
        <w:tc>
          <w:tcPr>
            <w:tcW w:w="8581" w:type="dxa"/>
            <w:gridSpan w:val="2"/>
            <w:shd w:val="clear" w:color="auto" w:fill="D9D9D9" w:themeFill="background1" w:themeFillShade="D9"/>
          </w:tcPr>
          <w:p w14:paraId="07A013AE" w14:textId="77777777" w:rsidR="00E77B29" w:rsidRPr="008E4D3E" w:rsidRDefault="00E77B29" w:rsidP="00DA46C9">
            <w:pPr>
              <w:ind w:left="-104"/>
              <w:jc w:val="center"/>
              <w:rPr>
                <w:rFonts w:asciiTheme="majorBidi" w:hAnsiTheme="majorBidi" w:cstheme="majorBidi"/>
                <w:b/>
                <w:sz w:val="26"/>
                <w:szCs w:val="26"/>
              </w:rPr>
            </w:pPr>
            <w:r w:rsidRPr="008E4D3E">
              <w:rPr>
                <w:rFonts w:asciiTheme="majorBidi" w:hAnsiTheme="majorBidi" w:cstheme="majorBidi"/>
                <w:b/>
                <w:sz w:val="26"/>
                <w:szCs w:val="26"/>
              </w:rPr>
              <w:t>Break</w:t>
            </w:r>
          </w:p>
        </w:tc>
      </w:tr>
      <w:tr w:rsidR="00E77B29" w14:paraId="5841FA02" w14:textId="77777777" w:rsidTr="00D2424A">
        <w:tc>
          <w:tcPr>
            <w:tcW w:w="1345" w:type="dxa"/>
          </w:tcPr>
          <w:p w14:paraId="13AA0FD8" w14:textId="77777777" w:rsidR="00E77B29" w:rsidRDefault="00E77B29" w:rsidP="00D174A9">
            <w:pPr>
              <w:rPr>
                <w:rFonts w:asciiTheme="majorBidi" w:hAnsiTheme="majorBidi" w:cstheme="majorBidi"/>
                <w:bCs/>
              </w:rPr>
            </w:pPr>
            <w:r>
              <w:rPr>
                <w:rFonts w:asciiTheme="majorBidi" w:hAnsiTheme="majorBidi" w:cstheme="majorBidi"/>
                <w:bCs/>
              </w:rPr>
              <w:t>10:15 AM</w:t>
            </w:r>
          </w:p>
        </w:tc>
        <w:tc>
          <w:tcPr>
            <w:tcW w:w="8581" w:type="dxa"/>
            <w:gridSpan w:val="2"/>
            <w:shd w:val="clear" w:color="auto" w:fill="FFFF00"/>
          </w:tcPr>
          <w:p w14:paraId="7E2E7B6D" w14:textId="77777777" w:rsidR="00E77B29" w:rsidRPr="008E4D3E" w:rsidRDefault="00E77B29" w:rsidP="00DA46C9">
            <w:pPr>
              <w:ind w:left="-104"/>
              <w:jc w:val="center"/>
              <w:rPr>
                <w:rFonts w:asciiTheme="majorBidi" w:hAnsiTheme="majorBidi" w:cstheme="majorBidi"/>
                <w:b/>
                <w:sz w:val="26"/>
                <w:szCs w:val="26"/>
              </w:rPr>
            </w:pPr>
            <w:r w:rsidRPr="008E4D3E">
              <w:rPr>
                <w:rFonts w:asciiTheme="majorBidi" w:hAnsiTheme="majorBidi" w:cstheme="majorBidi"/>
                <w:b/>
                <w:sz w:val="26"/>
                <w:szCs w:val="26"/>
              </w:rPr>
              <w:t>Workshop Session 1</w:t>
            </w:r>
          </w:p>
        </w:tc>
      </w:tr>
      <w:tr w:rsidR="00AD0B5E" w14:paraId="3F219FF2" w14:textId="77777777" w:rsidTr="00AD0B5E">
        <w:tc>
          <w:tcPr>
            <w:tcW w:w="1345" w:type="dxa"/>
          </w:tcPr>
          <w:p w14:paraId="762110D7" w14:textId="77777777" w:rsidR="00AD0B5E" w:rsidRDefault="00AD0B5E" w:rsidP="00D174A9">
            <w:pPr>
              <w:rPr>
                <w:rFonts w:asciiTheme="majorBidi" w:hAnsiTheme="majorBidi" w:cstheme="majorBidi"/>
                <w:bCs/>
              </w:rPr>
            </w:pPr>
          </w:p>
        </w:tc>
        <w:tc>
          <w:tcPr>
            <w:tcW w:w="3960" w:type="dxa"/>
          </w:tcPr>
          <w:p w14:paraId="6D8FFA72" w14:textId="4797DBB9" w:rsidR="00AD0B5E" w:rsidRPr="00E77B29" w:rsidRDefault="00E77B29" w:rsidP="00E77B29">
            <w:pPr>
              <w:jc w:val="center"/>
              <w:rPr>
                <w:rFonts w:asciiTheme="majorBidi" w:hAnsiTheme="majorBidi" w:cstheme="majorBidi"/>
                <w:b/>
              </w:rPr>
            </w:pPr>
            <w:r w:rsidRPr="00E77B29">
              <w:rPr>
                <w:rFonts w:asciiTheme="majorBidi" w:hAnsiTheme="majorBidi" w:cstheme="majorBidi"/>
                <w:b/>
              </w:rPr>
              <w:t>Workshop # 1</w:t>
            </w:r>
            <w:r w:rsidR="00710664">
              <w:rPr>
                <w:rFonts w:asciiTheme="majorBidi" w:hAnsiTheme="majorBidi" w:cstheme="majorBidi"/>
                <w:b/>
              </w:rPr>
              <w:t xml:space="preserve"> </w:t>
            </w:r>
            <w:r w:rsidR="00710664" w:rsidRPr="00710664">
              <w:rPr>
                <w:rFonts w:asciiTheme="majorBidi" w:hAnsiTheme="majorBidi" w:cstheme="majorBidi"/>
                <w:bCs/>
                <w:i/>
                <w:iCs/>
              </w:rPr>
              <w:t>G-210</w:t>
            </w:r>
          </w:p>
        </w:tc>
        <w:tc>
          <w:tcPr>
            <w:tcW w:w="4621" w:type="dxa"/>
          </w:tcPr>
          <w:p w14:paraId="4787C872" w14:textId="25F6BE24" w:rsidR="00AD0B5E" w:rsidRPr="00E77B29" w:rsidRDefault="00E77B29" w:rsidP="00E77B29">
            <w:pPr>
              <w:jc w:val="center"/>
              <w:rPr>
                <w:rFonts w:asciiTheme="majorBidi" w:hAnsiTheme="majorBidi" w:cstheme="majorBidi"/>
                <w:b/>
              </w:rPr>
            </w:pPr>
            <w:r w:rsidRPr="00E77B29">
              <w:rPr>
                <w:rFonts w:asciiTheme="majorBidi" w:hAnsiTheme="majorBidi" w:cstheme="majorBidi"/>
                <w:b/>
              </w:rPr>
              <w:t>Workshop # 2</w:t>
            </w:r>
            <w:r w:rsidR="00710664">
              <w:rPr>
                <w:rFonts w:asciiTheme="majorBidi" w:hAnsiTheme="majorBidi" w:cstheme="majorBidi"/>
                <w:b/>
              </w:rPr>
              <w:t xml:space="preserve"> </w:t>
            </w:r>
            <w:r w:rsidR="00710664" w:rsidRPr="00710664">
              <w:rPr>
                <w:rFonts w:asciiTheme="majorBidi" w:hAnsiTheme="majorBidi" w:cstheme="majorBidi"/>
                <w:bCs/>
                <w:i/>
                <w:iCs/>
              </w:rPr>
              <w:t>G-211</w:t>
            </w:r>
          </w:p>
        </w:tc>
      </w:tr>
      <w:tr w:rsidR="00AD0B5E" w14:paraId="472BAF83" w14:textId="77777777" w:rsidTr="00AD0B5E">
        <w:tc>
          <w:tcPr>
            <w:tcW w:w="1345" w:type="dxa"/>
          </w:tcPr>
          <w:p w14:paraId="0801DB49" w14:textId="77777777" w:rsidR="00AD0B5E" w:rsidRDefault="00AD0B5E" w:rsidP="00D174A9">
            <w:pPr>
              <w:rPr>
                <w:rFonts w:asciiTheme="majorBidi" w:hAnsiTheme="majorBidi" w:cstheme="majorBidi"/>
                <w:bCs/>
              </w:rPr>
            </w:pPr>
          </w:p>
        </w:tc>
        <w:tc>
          <w:tcPr>
            <w:tcW w:w="3960" w:type="dxa"/>
          </w:tcPr>
          <w:p w14:paraId="4A46473A" w14:textId="77777777" w:rsidR="00E77B29" w:rsidRPr="008E4D3E" w:rsidRDefault="00E77B29" w:rsidP="00E77B29">
            <w:pPr>
              <w:rPr>
                <w:rFonts w:asciiTheme="majorBidi" w:hAnsiTheme="majorBidi" w:cstheme="majorBidi"/>
                <w:sz w:val="22"/>
                <w:szCs w:val="22"/>
              </w:rPr>
            </w:pPr>
            <w:r w:rsidRPr="008E4D3E">
              <w:rPr>
                <w:rFonts w:asciiTheme="majorBidi" w:hAnsiTheme="majorBidi" w:cstheme="majorBidi"/>
                <w:b/>
                <w:bCs/>
                <w:sz w:val="22"/>
                <w:szCs w:val="22"/>
              </w:rPr>
              <w:t>Gary Gromacki</w:t>
            </w:r>
            <w:r w:rsidRPr="008E4D3E">
              <w:rPr>
                <w:rFonts w:asciiTheme="majorBidi" w:hAnsiTheme="majorBidi" w:cstheme="majorBidi"/>
                <w:sz w:val="22"/>
                <w:szCs w:val="22"/>
              </w:rPr>
              <w:t>, Calvary University</w:t>
            </w:r>
          </w:p>
          <w:p w14:paraId="05274F65" w14:textId="77777777" w:rsidR="00AD0B5E" w:rsidRPr="008E4D3E" w:rsidRDefault="00E77B29" w:rsidP="00E77B29">
            <w:pPr>
              <w:rPr>
                <w:rFonts w:asciiTheme="majorBidi" w:hAnsiTheme="majorBidi" w:cstheme="majorBidi"/>
                <w:sz w:val="22"/>
                <w:szCs w:val="22"/>
              </w:rPr>
            </w:pPr>
            <w:r w:rsidRPr="008E4D3E">
              <w:rPr>
                <w:rFonts w:asciiTheme="majorBidi" w:hAnsiTheme="majorBidi" w:cstheme="majorBidi"/>
                <w:sz w:val="22"/>
                <w:szCs w:val="22"/>
              </w:rPr>
              <w:t>“A Critique of Progressive Covenantalism from a Traditional Dispensational Perspective”</w:t>
            </w:r>
          </w:p>
        </w:tc>
        <w:tc>
          <w:tcPr>
            <w:tcW w:w="4621" w:type="dxa"/>
          </w:tcPr>
          <w:p w14:paraId="501D8891" w14:textId="46C3C6F3" w:rsidR="000E02F8" w:rsidRPr="008E4D3E" w:rsidRDefault="000E02F8" w:rsidP="000E02F8">
            <w:pPr>
              <w:rPr>
                <w:rFonts w:asciiTheme="majorBidi" w:hAnsiTheme="majorBidi" w:cstheme="majorBidi"/>
                <w:sz w:val="22"/>
                <w:szCs w:val="22"/>
              </w:rPr>
            </w:pPr>
            <w:r w:rsidRPr="008E4D3E">
              <w:rPr>
                <w:rFonts w:asciiTheme="majorBidi" w:hAnsiTheme="majorBidi" w:cstheme="majorBidi"/>
                <w:b/>
                <w:bCs/>
                <w:sz w:val="22"/>
                <w:szCs w:val="22"/>
              </w:rPr>
              <w:t>Jesse Randolph</w:t>
            </w:r>
            <w:r w:rsidRPr="008E4D3E">
              <w:rPr>
                <w:rFonts w:asciiTheme="majorBidi" w:hAnsiTheme="majorBidi" w:cstheme="majorBidi"/>
                <w:sz w:val="22"/>
                <w:szCs w:val="22"/>
              </w:rPr>
              <w:t xml:space="preserve">, </w:t>
            </w:r>
            <w:r w:rsidR="00967E38">
              <w:rPr>
                <w:rFonts w:asciiTheme="majorBidi" w:hAnsiTheme="majorBidi" w:cstheme="majorBidi"/>
                <w:sz w:val="22"/>
                <w:szCs w:val="22"/>
              </w:rPr>
              <w:t>Indian Hills Community Church</w:t>
            </w:r>
          </w:p>
          <w:p w14:paraId="180D0955" w14:textId="77777777" w:rsidR="000E02F8" w:rsidRPr="008E4D3E" w:rsidRDefault="000E02F8" w:rsidP="00375521">
            <w:pPr>
              <w:rPr>
                <w:rFonts w:asciiTheme="majorBidi" w:hAnsiTheme="majorBidi" w:cstheme="majorBidi"/>
                <w:sz w:val="22"/>
                <w:szCs w:val="22"/>
              </w:rPr>
            </w:pPr>
            <w:r w:rsidRPr="008E4D3E">
              <w:rPr>
                <w:rFonts w:asciiTheme="majorBidi" w:hAnsiTheme="majorBidi" w:cstheme="majorBidi"/>
                <w:sz w:val="22"/>
                <w:szCs w:val="22"/>
              </w:rPr>
              <w:t>“The Overlooked Importance of Dispensational Hermeneutics in Modern Trinitarian Scholarship”</w:t>
            </w:r>
          </w:p>
        </w:tc>
      </w:tr>
      <w:tr w:rsidR="00E77B29" w14:paraId="1C776EA4" w14:textId="77777777" w:rsidTr="008E4D3E">
        <w:tc>
          <w:tcPr>
            <w:tcW w:w="1345" w:type="dxa"/>
          </w:tcPr>
          <w:p w14:paraId="71F8FFD1" w14:textId="77777777" w:rsidR="00E77B29" w:rsidRDefault="00E77B29" w:rsidP="00D174A9">
            <w:pPr>
              <w:rPr>
                <w:rFonts w:asciiTheme="majorBidi" w:hAnsiTheme="majorBidi" w:cstheme="majorBidi"/>
                <w:bCs/>
              </w:rPr>
            </w:pPr>
            <w:r>
              <w:rPr>
                <w:rFonts w:asciiTheme="majorBidi" w:hAnsiTheme="majorBidi" w:cstheme="majorBidi"/>
                <w:bCs/>
              </w:rPr>
              <w:t>11:45 AM</w:t>
            </w:r>
          </w:p>
        </w:tc>
        <w:tc>
          <w:tcPr>
            <w:tcW w:w="8581" w:type="dxa"/>
            <w:gridSpan w:val="2"/>
            <w:shd w:val="clear" w:color="auto" w:fill="D9D9D9" w:themeFill="background1" w:themeFillShade="D9"/>
          </w:tcPr>
          <w:p w14:paraId="787ADCD9" w14:textId="77777777" w:rsidR="00E77B29" w:rsidRPr="008E4D3E" w:rsidRDefault="00E77B29" w:rsidP="00DA46C9">
            <w:pPr>
              <w:ind w:left="-104"/>
              <w:jc w:val="center"/>
              <w:rPr>
                <w:rFonts w:asciiTheme="majorBidi" w:hAnsiTheme="majorBidi" w:cstheme="majorBidi"/>
                <w:b/>
                <w:sz w:val="26"/>
                <w:szCs w:val="26"/>
              </w:rPr>
            </w:pPr>
            <w:r w:rsidRPr="008E4D3E">
              <w:rPr>
                <w:rFonts w:asciiTheme="majorBidi" w:hAnsiTheme="majorBidi" w:cstheme="majorBidi"/>
                <w:b/>
                <w:sz w:val="26"/>
                <w:szCs w:val="26"/>
              </w:rPr>
              <w:t>Lunch</w:t>
            </w:r>
          </w:p>
        </w:tc>
      </w:tr>
      <w:tr w:rsidR="00E77B29" w14:paraId="4FF8DC2D" w14:textId="77777777" w:rsidTr="00D2424A">
        <w:tc>
          <w:tcPr>
            <w:tcW w:w="1345" w:type="dxa"/>
          </w:tcPr>
          <w:p w14:paraId="2CDC3C28" w14:textId="77777777" w:rsidR="00E77B29" w:rsidRDefault="00E77B29" w:rsidP="00D174A9">
            <w:pPr>
              <w:rPr>
                <w:rFonts w:asciiTheme="majorBidi" w:hAnsiTheme="majorBidi" w:cstheme="majorBidi"/>
                <w:bCs/>
              </w:rPr>
            </w:pPr>
            <w:r>
              <w:rPr>
                <w:rFonts w:asciiTheme="majorBidi" w:hAnsiTheme="majorBidi" w:cstheme="majorBidi"/>
                <w:bCs/>
              </w:rPr>
              <w:t>1:45 PM</w:t>
            </w:r>
          </w:p>
        </w:tc>
        <w:tc>
          <w:tcPr>
            <w:tcW w:w="8581" w:type="dxa"/>
            <w:gridSpan w:val="2"/>
            <w:shd w:val="clear" w:color="auto" w:fill="FFFF00"/>
          </w:tcPr>
          <w:p w14:paraId="17FC9550" w14:textId="77777777" w:rsidR="00E77B29" w:rsidRPr="008E4D3E" w:rsidRDefault="00E77B29" w:rsidP="00E77B29">
            <w:pPr>
              <w:jc w:val="center"/>
              <w:rPr>
                <w:rFonts w:asciiTheme="majorBidi" w:hAnsiTheme="majorBidi" w:cstheme="majorBidi"/>
                <w:b/>
                <w:sz w:val="26"/>
                <w:szCs w:val="26"/>
              </w:rPr>
            </w:pPr>
            <w:r w:rsidRPr="008E4D3E">
              <w:rPr>
                <w:rFonts w:asciiTheme="majorBidi" w:hAnsiTheme="majorBidi" w:cstheme="majorBidi"/>
                <w:b/>
                <w:sz w:val="26"/>
                <w:szCs w:val="26"/>
              </w:rPr>
              <w:t>Workshop Session 2</w:t>
            </w:r>
          </w:p>
        </w:tc>
      </w:tr>
      <w:tr w:rsidR="00E77B29" w14:paraId="1A3D5CC3" w14:textId="77777777" w:rsidTr="00E77B29">
        <w:tc>
          <w:tcPr>
            <w:tcW w:w="1345" w:type="dxa"/>
          </w:tcPr>
          <w:p w14:paraId="19239A71" w14:textId="77777777" w:rsidR="00E77B29" w:rsidRDefault="00E77B29" w:rsidP="00D174A9">
            <w:pPr>
              <w:rPr>
                <w:rFonts w:asciiTheme="majorBidi" w:hAnsiTheme="majorBidi" w:cstheme="majorBidi"/>
                <w:bCs/>
              </w:rPr>
            </w:pPr>
          </w:p>
        </w:tc>
        <w:tc>
          <w:tcPr>
            <w:tcW w:w="3960" w:type="dxa"/>
          </w:tcPr>
          <w:p w14:paraId="05E8B0B4" w14:textId="5661C259" w:rsidR="00E77B29" w:rsidRPr="00E77B29" w:rsidRDefault="00E77B29" w:rsidP="00E77B29">
            <w:pPr>
              <w:jc w:val="center"/>
              <w:rPr>
                <w:rFonts w:asciiTheme="majorBidi" w:hAnsiTheme="majorBidi" w:cstheme="majorBidi"/>
                <w:b/>
              </w:rPr>
            </w:pPr>
            <w:r w:rsidRPr="00E77B29">
              <w:rPr>
                <w:rFonts w:asciiTheme="majorBidi" w:hAnsiTheme="majorBidi" w:cstheme="majorBidi"/>
                <w:b/>
              </w:rPr>
              <w:t>Workshop # 1</w:t>
            </w:r>
            <w:r w:rsidR="006C2A91">
              <w:rPr>
                <w:rFonts w:asciiTheme="majorBidi" w:hAnsiTheme="majorBidi" w:cstheme="majorBidi"/>
                <w:b/>
              </w:rPr>
              <w:t xml:space="preserve"> </w:t>
            </w:r>
            <w:r w:rsidR="006C2A91" w:rsidRPr="00710664">
              <w:rPr>
                <w:rFonts w:asciiTheme="majorBidi" w:hAnsiTheme="majorBidi" w:cstheme="majorBidi"/>
                <w:bCs/>
                <w:i/>
                <w:iCs/>
              </w:rPr>
              <w:t>G-210</w:t>
            </w:r>
          </w:p>
        </w:tc>
        <w:tc>
          <w:tcPr>
            <w:tcW w:w="4621" w:type="dxa"/>
          </w:tcPr>
          <w:p w14:paraId="4ACFA017" w14:textId="0FE7AB09" w:rsidR="00E77B29" w:rsidRPr="00E77B29" w:rsidRDefault="00E77B29" w:rsidP="00E77B29">
            <w:pPr>
              <w:jc w:val="center"/>
              <w:rPr>
                <w:rFonts w:asciiTheme="majorBidi" w:hAnsiTheme="majorBidi" w:cstheme="majorBidi"/>
                <w:b/>
              </w:rPr>
            </w:pPr>
            <w:r w:rsidRPr="00E77B29">
              <w:rPr>
                <w:rFonts w:asciiTheme="majorBidi" w:hAnsiTheme="majorBidi" w:cstheme="majorBidi"/>
                <w:b/>
              </w:rPr>
              <w:t>Workshop # 2</w:t>
            </w:r>
            <w:r w:rsidR="006C2A91">
              <w:rPr>
                <w:rFonts w:asciiTheme="majorBidi" w:hAnsiTheme="majorBidi" w:cstheme="majorBidi"/>
                <w:b/>
              </w:rPr>
              <w:t xml:space="preserve"> </w:t>
            </w:r>
            <w:r w:rsidR="006C2A91" w:rsidRPr="00710664">
              <w:rPr>
                <w:rFonts w:asciiTheme="majorBidi" w:hAnsiTheme="majorBidi" w:cstheme="majorBidi"/>
                <w:bCs/>
                <w:i/>
                <w:iCs/>
              </w:rPr>
              <w:t>G-211</w:t>
            </w:r>
          </w:p>
        </w:tc>
      </w:tr>
      <w:tr w:rsidR="00E77B29" w14:paraId="27029950" w14:textId="77777777" w:rsidTr="00E77B29">
        <w:tc>
          <w:tcPr>
            <w:tcW w:w="1345" w:type="dxa"/>
          </w:tcPr>
          <w:p w14:paraId="3F1C667A" w14:textId="77777777" w:rsidR="00E77B29" w:rsidRDefault="00E77B29" w:rsidP="00D174A9">
            <w:pPr>
              <w:rPr>
                <w:rFonts w:asciiTheme="majorBidi" w:hAnsiTheme="majorBidi" w:cstheme="majorBidi"/>
                <w:bCs/>
              </w:rPr>
            </w:pPr>
          </w:p>
        </w:tc>
        <w:tc>
          <w:tcPr>
            <w:tcW w:w="3960" w:type="dxa"/>
          </w:tcPr>
          <w:p w14:paraId="3F9434A8" w14:textId="77777777" w:rsidR="00E77B29" w:rsidRPr="008E4D3E" w:rsidRDefault="00E77B29" w:rsidP="00E77B29">
            <w:pPr>
              <w:rPr>
                <w:rFonts w:asciiTheme="majorBidi" w:hAnsiTheme="majorBidi" w:cstheme="majorBidi"/>
                <w:sz w:val="22"/>
                <w:szCs w:val="22"/>
              </w:rPr>
            </w:pPr>
            <w:r w:rsidRPr="008E4D3E">
              <w:rPr>
                <w:rFonts w:asciiTheme="majorBidi" w:hAnsiTheme="majorBidi" w:cstheme="majorBidi"/>
                <w:b/>
                <w:bCs/>
                <w:sz w:val="22"/>
                <w:szCs w:val="22"/>
              </w:rPr>
              <w:t>Elliott Johnson</w:t>
            </w:r>
            <w:r w:rsidRPr="008E4D3E">
              <w:rPr>
                <w:rFonts w:asciiTheme="majorBidi" w:hAnsiTheme="majorBidi" w:cstheme="majorBidi"/>
                <w:sz w:val="22"/>
                <w:szCs w:val="22"/>
              </w:rPr>
              <w:t>, Dallas Seminary, Retired</w:t>
            </w:r>
          </w:p>
          <w:p w14:paraId="33B4DECF" w14:textId="77777777" w:rsidR="00E77B29" w:rsidRPr="008E4D3E" w:rsidRDefault="00E77B29" w:rsidP="00DA46C9">
            <w:pPr>
              <w:rPr>
                <w:rFonts w:asciiTheme="majorBidi" w:hAnsiTheme="majorBidi" w:cstheme="majorBidi"/>
                <w:bCs/>
                <w:sz w:val="22"/>
                <w:szCs w:val="22"/>
              </w:rPr>
            </w:pPr>
            <w:r w:rsidRPr="008E4D3E">
              <w:rPr>
                <w:rFonts w:asciiTheme="majorBidi" w:hAnsiTheme="majorBidi" w:cstheme="majorBidi"/>
                <w:sz w:val="22"/>
                <w:szCs w:val="22"/>
              </w:rPr>
              <w:t>“The Meaning and Application of Exodus 19:1-6 from a Dispensational Perspective”</w:t>
            </w:r>
          </w:p>
        </w:tc>
        <w:tc>
          <w:tcPr>
            <w:tcW w:w="4621" w:type="dxa"/>
          </w:tcPr>
          <w:p w14:paraId="3CD47381" w14:textId="77777777" w:rsidR="00ED6B89" w:rsidRDefault="00ED6B89" w:rsidP="00ED6B89">
            <w:pPr>
              <w:rPr>
                <w:rFonts w:asciiTheme="majorBidi" w:hAnsiTheme="majorBidi" w:cstheme="majorBidi"/>
                <w:sz w:val="22"/>
                <w:szCs w:val="22"/>
              </w:rPr>
            </w:pPr>
            <w:r>
              <w:rPr>
                <w:rFonts w:asciiTheme="majorBidi" w:hAnsiTheme="majorBidi" w:cstheme="majorBidi"/>
                <w:b/>
                <w:bCs/>
                <w:sz w:val="22"/>
                <w:szCs w:val="22"/>
              </w:rPr>
              <w:t>Chris Burnett</w:t>
            </w:r>
            <w:r>
              <w:rPr>
                <w:rFonts w:asciiTheme="majorBidi" w:hAnsiTheme="majorBidi" w:cstheme="majorBidi"/>
                <w:sz w:val="22"/>
                <w:szCs w:val="22"/>
              </w:rPr>
              <w:t>, The Master’s Seminary</w:t>
            </w:r>
          </w:p>
          <w:p w14:paraId="3D600091" w14:textId="211E419D" w:rsidR="00E77B29" w:rsidRPr="008E4D3E" w:rsidRDefault="00ED6B89" w:rsidP="00ED6B89">
            <w:pPr>
              <w:rPr>
                <w:rFonts w:asciiTheme="majorBidi" w:hAnsiTheme="majorBidi" w:cstheme="majorBidi"/>
                <w:bCs/>
                <w:sz w:val="22"/>
                <w:szCs w:val="22"/>
              </w:rPr>
            </w:pPr>
            <w:r>
              <w:rPr>
                <w:rFonts w:asciiTheme="majorBidi" w:hAnsiTheme="majorBidi" w:cstheme="majorBidi"/>
                <w:sz w:val="22"/>
                <w:szCs w:val="22"/>
              </w:rPr>
              <w:t>“The Grammatico-Historical Method and Missionary Expectation”</w:t>
            </w:r>
          </w:p>
        </w:tc>
      </w:tr>
      <w:tr w:rsidR="00DA46C9" w14:paraId="09214F29" w14:textId="77777777" w:rsidTr="008E4D3E">
        <w:tc>
          <w:tcPr>
            <w:tcW w:w="1345" w:type="dxa"/>
          </w:tcPr>
          <w:p w14:paraId="29C0555A" w14:textId="77777777" w:rsidR="00DA46C9" w:rsidRDefault="00DA46C9" w:rsidP="00D174A9">
            <w:pPr>
              <w:rPr>
                <w:rFonts w:asciiTheme="majorBidi" w:hAnsiTheme="majorBidi" w:cstheme="majorBidi"/>
                <w:bCs/>
              </w:rPr>
            </w:pPr>
            <w:r>
              <w:rPr>
                <w:rFonts w:asciiTheme="majorBidi" w:hAnsiTheme="majorBidi" w:cstheme="majorBidi"/>
                <w:bCs/>
              </w:rPr>
              <w:t>3:15 PM</w:t>
            </w:r>
          </w:p>
        </w:tc>
        <w:tc>
          <w:tcPr>
            <w:tcW w:w="8581" w:type="dxa"/>
            <w:gridSpan w:val="2"/>
            <w:shd w:val="clear" w:color="auto" w:fill="D9D9D9" w:themeFill="background1" w:themeFillShade="D9"/>
          </w:tcPr>
          <w:p w14:paraId="52971584" w14:textId="77777777" w:rsidR="00DA46C9" w:rsidRPr="008E4D3E" w:rsidRDefault="00DA46C9" w:rsidP="00DA46C9">
            <w:pPr>
              <w:ind w:left="-104"/>
              <w:jc w:val="center"/>
              <w:rPr>
                <w:rFonts w:asciiTheme="majorBidi" w:hAnsiTheme="majorBidi" w:cstheme="majorBidi"/>
                <w:b/>
                <w:sz w:val="26"/>
                <w:szCs w:val="26"/>
              </w:rPr>
            </w:pPr>
            <w:r w:rsidRPr="008E4D3E">
              <w:rPr>
                <w:rFonts w:asciiTheme="majorBidi" w:hAnsiTheme="majorBidi" w:cstheme="majorBidi"/>
                <w:b/>
                <w:sz w:val="26"/>
                <w:szCs w:val="26"/>
              </w:rPr>
              <w:t>Break</w:t>
            </w:r>
          </w:p>
        </w:tc>
      </w:tr>
      <w:tr w:rsidR="00DA46C9" w14:paraId="3182D306" w14:textId="77777777" w:rsidTr="00D2424A">
        <w:tc>
          <w:tcPr>
            <w:tcW w:w="1345" w:type="dxa"/>
          </w:tcPr>
          <w:p w14:paraId="5DE68214" w14:textId="77777777" w:rsidR="00DA46C9" w:rsidRDefault="00DA46C9" w:rsidP="00D174A9">
            <w:pPr>
              <w:rPr>
                <w:rFonts w:asciiTheme="majorBidi" w:hAnsiTheme="majorBidi" w:cstheme="majorBidi"/>
                <w:bCs/>
              </w:rPr>
            </w:pPr>
            <w:r>
              <w:rPr>
                <w:rFonts w:asciiTheme="majorBidi" w:hAnsiTheme="majorBidi" w:cstheme="majorBidi"/>
                <w:bCs/>
              </w:rPr>
              <w:t>3:30 PM</w:t>
            </w:r>
          </w:p>
        </w:tc>
        <w:tc>
          <w:tcPr>
            <w:tcW w:w="8581" w:type="dxa"/>
            <w:gridSpan w:val="2"/>
            <w:shd w:val="clear" w:color="auto" w:fill="FFFF00"/>
          </w:tcPr>
          <w:p w14:paraId="6F191D38" w14:textId="77777777" w:rsidR="00DA46C9" w:rsidRPr="008E4D3E" w:rsidRDefault="00DA46C9" w:rsidP="00DA46C9">
            <w:pPr>
              <w:jc w:val="center"/>
              <w:rPr>
                <w:rFonts w:asciiTheme="majorBidi" w:hAnsiTheme="majorBidi" w:cstheme="majorBidi"/>
                <w:b/>
                <w:sz w:val="26"/>
                <w:szCs w:val="26"/>
              </w:rPr>
            </w:pPr>
            <w:r w:rsidRPr="008E4D3E">
              <w:rPr>
                <w:rFonts w:asciiTheme="majorBidi" w:hAnsiTheme="majorBidi" w:cstheme="majorBidi"/>
                <w:b/>
                <w:sz w:val="26"/>
                <w:szCs w:val="26"/>
              </w:rPr>
              <w:t>Workshop Session 3</w:t>
            </w:r>
          </w:p>
        </w:tc>
      </w:tr>
      <w:tr w:rsidR="00E77B29" w14:paraId="2A2E2894" w14:textId="77777777" w:rsidTr="00E77B29">
        <w:tc>
          <w:tcPr>
            <w:tcW w:w="1345" w:type="dxa"/>
          </w:tcPr>
          <w:p w14:paraId="02E65364" w14:textId="77777777" w:rsidR="00E77B29" w:rsidRDefault="00E77B29" w:rsidP="00D174A9">
            <w:pPr>
              <w:rPr>
                <w:rFonts w:asciiTheme="majorBidi" w:hAnsiTheme="majorBidi" w:cstheme="majorBidi"/>
                <w:bCs/>
              </w:rPr>
            </w:pPr>
          </w:p>
        </w:tc>
        <w:tc>
          <w:tcPr>
            <w:tcW w:w="3960" w:type="dxa"/>
          </w:tcPr>
          <w:p w14:paraId="5919DE5F" w14:textId="0B240A72" w:rsidR="00E77B29" w:rsidRPr="00DA46C9" w:rsidRDefault="00DA46C9" w:rsidP="00DA46C9">
            <w:pPr>
              <w:jc w:val="center"/>
              <w:rPr>
                <w:rFonts w:asciiTheme="majorBidi" w:hAnsiTheme="majorBidi" w:cstheme="majorBidi"/>
                <w:b/>
              </w:rPr>
            </w:pPr>
            <w:r w:rsidRPr="00DA46C9">
              <w:rPr>
                <w:rFonts w:asciiTheme="majorBidi" w:hAnsiTheme="majorBidi" w:cstheme="majorBidi"/>
                <w:b/>
              </w:rPr>
              <w:t>Workshop # 1</w:t>
            </w:r>
            <w:r w:rsidR="006C2A91">
              <w:rPr>
                <w:rFonts w:asciiTheme="majorBidi" w:hAnsiTheme="majorBidi" w:cstheme="majorBidi"/>
                <w:b/>
              </w:rPr>
              <w:t xml:space="preserve"> </w:t>
            </w:r>
            <w:r w:rsidR="006C2A91" w:rsidRPr="00710664">
              <w:rPr>
                <w:rFonts w:asciiTheme="majorBidi" w:hAnsiTheme="majorBidi" w:cstheme="majorBidi"/>
                <w:bCs/>
                <w:i/>
                <w:iCs/>
              </w:rPr>
              <w:t>G-210</w:t>
            </w:r>
          </w:p>
        </w:tc>
        <w:tc>
          <w:tcPr>
            <w:tcW w:w="4621" w:type="dxa"/>
          </w:tcPr>
          <w:p w14:paraId="5074C173" w14:textId="16641767" w:rsidR="00E77B29" w:rsidRPr="00DA46C9" w:rsidRDefault="00DA46C9" w:rsidP="00DA46C9">
            <w:pPr>
              <w:jc w:val="center"/>
              <w:rPr>
                <w:rFonts w:asciiTheme="majorBidi" w:hAnsiTheme="majorBidi" w:cstheme="majorBidi"/>
                <w:b/>
              </w:rPr>
            </w:pPr>
            <w:r w:rsidRPr="00DA46C9">
              <w:rPr>
                <w:rFonts w:asciiTheme="majorBidi" w:hAnsiTheme="majorBidi" w:cstheme="majorBidi"/>
                <w:b/>
              </w:rPr>
              <w:t>Workshop # 2</w:t>
            </w:r>
            <w:r w:rsidR="006C2A91">
              <w:rPr>
                <w:rFonts w:asciiTheme="majorBidi" w:hAnsiTheme="majorBidi" w:cstheme="majorBidi"/>
                <w:b/>
              </w:rPr>
              <w:t xml:space="preserve"> </w:t>
            </w:r>
            <w:r w:rsidR="006C2A91" w:rsidRPr="00710664">
              <w:rPr>
                <w:rFonts w:asciiTheme="majorBidi" w:hAnsiTheme="majorBidi" w:cstheme="majorBidi"/>
                <w:bCs/>
                <w:i/>
                <w:iCs/>
              </w:rPr>
              <w:t>G-211</w:t>
            </w:r>
          </w:p>
        </w:tc>
      </w:tr>
      <w:tr w:rsidR="00E77B29" w14:paraId="642492BE" w14:textId="77777777" w:rsidTr="00E77B29">
        <w:tc>
          <w:tcPr>
            <w:tcW w:w="1345" w:type="dxa"/>
          </w:tcPr>
          <w:p w14:paraId="47D77A66" w14:textId="77777777" w:rsidR="00E77B29" w:rsidRDefault="00E77B29" w:rsidP="00D174A9">
            <w:pPr>
              <w:rPr>
                <w:rFonts w:asciiTheme="majorBidi" w:hAnsiTheme="majorBidi" w:cstheme="majorBidi"/>
                <w:bCs/>
              </w:rPr>
            </w:pPr>
          </w:p>
        </w:tc>
        <w:tc>
          <w:tcPr>
            <w:tcW w:w="3960" w:type="dxa"/>
          </w:tcPr>
          <w:p w14:paraId="307F8395" w14:textId="77777777" w:rsidR="00644B76" w:rsidRPr="00CE6163" w:rsidRDefault="00644B76" w:rsidP="00644B76">
            <w:pPr>
              <w:rPr>
                <w:rFonts w:asciiTheme="majorBidi" w:hAnsiTheme="majorBidi" w:cstheme="majorBidi"/>
                <w:sz w:val="22"/>
                <w:szCs w:val="22"/>
              </w:rPr>
            </w:pPr>
            <w:r w:rsidRPr="00CE6163">
              <w:rPr>
                <w:rFonts w:asciiTheme="majorBidi" w:hAnsiTheme="majorBidi" w:cstheme="majorBidi"/>
                <w:b/>
                <w:bCs/>
                <w:sz w:val="22"/>
                <w:szCs w:val="22"/>
              </w:rPr>
              <w:t>David Fredrickson</w:t>
            </w:r>
            <w:r w:rsidRPr="00CE6163">
              <w:rPr>
                <w:rFonts w:asciiTheme="majorBidi" w:hAnsiTheme="majorBidi" w:cstheme="majorBidi"/>
                <w:sz w:val="22"/>
                <w:szCs w:val="22"/>
              </w:rPr>
              <w:t>, Western Seminary Sacramento</w:t>
            </w:r>
          </w:p>
          <w:p w14:paraId="26E7AD84" w14:textId="77777777" w:rsidR="00DA46C9" w:rsidRPr="008E4D3E" w:rsidRDefault="00644B76" w:rsidP="00644B76">
            <w:pPr>
              <w:rPr>
                <w:rFonts w:asciiTheme="majorBidi" w:hAnsiTheme="majorBidi" w:cstheme="majorBidi"/>
                <w:sz w:val="22"/>
                <w:szCs w:val="22"/>
              </w:rPr>
            </w:pPr>
            <w:r w:rsidRPr="00CE6163">
              <w:rPr>
                <w:rFonts w:asciiTheme="majorBidi" w:hAnsiTheme="majorBidi" w:cstheme="majorBidi"/>
                <w:sz w:val="22"/>
                <w:szCs w:val="22"/>
              </w:rPr>
              <w:t>“Three References to Eschatological Postponement in Matthew 13/Psalm 78”</w:t>
            </w:r>
          </w:p>
        </w:tc>
        <w:tc>
          <w:tcPr>
            <w:tcW w:w="4621" w:type="dxa"/>
          </w:tcPr>
          <w:p w14:paraId="20F8783F" w14:textId="77777777" w:rsidR="008B4E19" w:rsidRPr="00CE6163" w:rsidRDefault="008B4E19" w:rsidP="008B4E19">
            <w:pPr>
              <w:rPr>
                <w:rFonts w:asciiTheme="majorBidi" w:hAnsiTheme="majorBidi" w:cstheme="majorBidi"/>
                <w:sz w:val="22"/>
                <w:szCs w:val="22"/>
              </w:rPr>
            </w:pPr>
            <w:r w:rsidRPr="00CE6163">
              <w:rPr>
                <w:rFonts w:asciiTheme="majorBidi" w:hAnsiTheme="majorBidi" w:cstheme="majorBidi"/>
                <w:b/>
                <w:bCs/>
                <w:sz w:val="22"/>
                <w:szCs w:val="22"/>
              </w:rPr>
              <w:t>Wayne House</w:t>
            </w:r>
            <w:r w:rsidRPr="00CE6163">
              <w:rPr>
                <w:rFonts w:asciiTheme="majorBidi" w:hAnsiTheme="majorBidi" w:cstheme="majorBidi"/>
                <w:sz w:val="22"/>
                <w:szCs w:val="22"/>
              </w:rPr>
              <w:t>, Faith Seminary</w:t>
            </w:r>
          </w:p>
          <w:p w14:paraId="7729D3D0" w14:textId="77777777" w:rsidR="008B4E19" w:rsidRPr="008E4D3E" w:rsidRDefault="008B4E19" w:rsidP="008B4E19">
            <w:pPr>
              <w:rPr>
                <w:rFonts w:asciiTheme="majorBidi" w:hAnsiTheme="majorBidi" w:cstheme="majorBidi"/>
                <w:sz w:val="22"/>
                <w:szCs w:val="22"/>
              </w:rPr>
            </w:pPr>
            <w:r w:rsidRPr="00CE6163">
              <w:rPr>
                <w:rFonts w:asciiTheme="majorBidi" w:hAnsiTheme="majorBidi" w:cstheme="majorBidi"/>
                <w:sz w:val="22"/>
                <w:szCs w:val="22"/>
              </w:rPr>
              <w:t>“Will We Eat and Drink in the Coming Kingdom of God? An Interaction with Origen, Cerinthus, the Church Fathers, and the Literal Interpretation of the Scriptures on the Nature of the Millennial Kingdom”</w:t>
            </w:r>
          </w:p>
          <w:p w14:paraId="1AAFC4FB" w14:textId="77777777" w:rsidR="00E77B29" w:rsidRPr="008E4D3E" w:rsidRDefault="00E77B29" w:rsidP="00DA46C9">
            <w:pPr>
              <w:rPr>
                <w:rFonts w:asciiTheme="majorBidi" w:hAnsiTheme="majorBidi" w:cstheme="majorBidi"/>
                <w:sz w:val="22"/>
                <w:szCs w:val="22"/>
              </w:rPr>
            </w:pPr>
          </w:p>
        </w:tc>
      </w:tr>
      <w:tr w:rsidR="00D2424A" w14:paraId="01DDC106" w14:textId="77777777" w:rsidTr="008E4D3E">
        <w:tc>
          <w:tcPr>
            <w:tcW w:w="1345" w:type="dxa"/>
          </w:tcPr>
          <w:p w14:paraId="6A1E80C0" w14:textId="77777777" w:rsidR="00D2424A" w:rsidRDefault="00D2424A" w:rsidP="00D174A9">
            <w:pPr>
              <w:rPr>
                <w:rFonts w:asciiTheme="majorBidi" w:hAnsiTheme="majorBidi" w:cstheme="majorBidi"/>
                <w:bCs/>
              </w:rPr>
            </w:pPr>
            <w:r>
              <w:rPr>
                <w:rFonts w:asciiTheme="majorBidi" w:hAnsiTheme="majorBidi" w:cstheme="majorBidi"/>
                <w:bCs/>
              </w:rPr>
              <w:t>5:00 PM</w:t>
            </w:r>
          </w:p>
        </w:tc>
        <w:tc>
          <w:tcPr>
            <w:tcW w:w="8581" w:type="dxa"/>
            <w:gridSpan w:val="2"/>
            <w:shd w:val="clear" w:color="auto" w:fill="D9D9D9" w:themeFill="background1" w:themeFillShade="D9"/>
          </w:tcPr>
          <w:p w14:paraId="2F3E3E03" w14:textId="77777777" w:rsidR="00D2424A" w:rsidRPr="00D2424A" w:rsidRDefault="00D2424A" w:rsidP="00D2424A">
            <w:pPr>
              <w:ind w:left="-104"/>
              <w:jc w:val="center"/>
              <w:rPr>
                <w:rFonts w:asciiTheme="majorBidi" w:hAnsiTheme="majorBidi" w:cstheme="majorBidi"/>
                <w:b/>
                <w:sz w:val="28"/>
                <w:szCs w:val="28"/>
              </w:rPr>
            </w:pPr>
            <w:r w:rsidRPr="00D2424A">
              <w:rPr>
                <w:rFonts w:asciiTheme="majorBidi" w:hAnsiTheme="majorBidi" w:cstheme="majorBidi"/>
                <w:b/>
                <w:sz w:val="28"/>
                <w:szCs w:val="28"/>
              </w:rPr>
              <w:t>Dinner</w:t>
            </w:r>
          </w:p>
        </w:tc>
      </w:tr>
      <w:tr w:rsidR="00D2424A" w14:paraId="1A3780CB" w14:textId="77777777" w:rsidTr="00D2424A">
        <w:tc>
          <w:tcPr>
            <w:tcW w:w="1345" w:type="dxa"/>
          </w:tcPr>
          <w:p w14:paraId="3342C50B" w14:textId="77777777" w:rsidR="00D2424A" w:rsidRDefault="00D2424A" w:rsidP="00D174A9">
            <w:pPr>
              <w:rPr>
                <w:rFonts w:asciiTheme="majorBidi" w:hAnsiTheme="majorBidi" w:cstheme="majorBidi"/>
                <w:bCs/>
              </w:rPr>
            </w:pPr>
            <w:r>
              <w:rPr>
                <w:rFonts w:asciiTheme="majorBidi" w:hAnsiTheme="majorBidi" w:cstheme="majorBidi"/>
                <w:bCs/>
              </w:rPr>
              <w:t>7:00 PM</w:t>
            </w:r>
          </w:p>
        </w:tc>
        <w:tc>
          <w:tcPr>
            <w:tcW w:w="8581" w:type="dxa"/>
            <w:gridSpan w:val="2"/>
            <w:shd w:val="clear" w:color="auto" w:fill="FFFF00"/>
          </w:tcPr>
          <w:p w14:paraId="238E03E0" w14:textId="77777777" w:rsidR="00D2424A" w:rsidRPr="008E4D3E" w:rsidRDefault="00D2424A" w:rsidP="00D2424A">
            <w:pPr>
              <w:jc w:val="center"/>
              <w:rPr>
                <w:rFonts w:asciiTheme="majorBidi" w:hAnsiTheme="majorBidi" w:cstheme="majorBidi"/>
                <w:b/>
                <w:sz w:val="26"/>
                <w:szCs w:val="26"/>
              </w:rPr>
            </w:pPr>
            <w:r w:rsidRPr="008E4D3E">
              <w:rPr>
                <w:rFonts w:asciiTheme="majorBidi" w:hAnsiTheme="majorBidi" w:cstheme="majorBidi"/>
                <w:b/>
                <w:sz w:val="26"/>
                <w:szCs w:val="26"/>
              </w:rPr>
              <w:t>Workshop Session 4</w:t>
            </w:r>
          </w:p>
        </w:tc>
      </w:tr>
      <w:tr w:rsidR="00E77B29" w14:paraId="6979C2A9" w14:textId="77777777" w:rsidTr="00E77B29">
        <w:tc>
          <w:tcPr>
            <w:tcW w:w="1345" w:type="dxa"/>
          </w:tcPr>
          <w:p w14:paraId="5E54AC1C" w14:textId="77777777" w:rsidR="00E77B29" w:rsidRDefault="00E77B29" w:rsidP="00D174A9">
            <w:pPr>
              <w:rPr>
                <w:rFonts w:asciiTheme="majorBidi" w:hAnsiTheme="majorBidi" w:cstheme="majorBidi"/>
                <w:bCs/>
              </w:rPr>
            </w:pPr>
          </w:p>
        </w:tc>
        <w:tc>
          <w:tcPr>
            <w:tcW w:w="3960" w:type="dxa"/>
          </w:tcPr>
          <w:p w14:paraId="715B8922" w14:textId="32D42DB0" w:rsidR="00E77B29" w:rsidRPr="00D2424A" w:rsidRDefault="00D2424A" w:rsidP="00D2424A">
            <w:pPr>
              <w:jc w:val="center"/>
              <w:rPr>
                <w:rFonts w:asciiTheme="majorBidi" w:hAnsiTheme="majorBidi" w:cstheme="majorBidi"/>
                <w:b/>
              </w:rPr>
            </w:pPr>
            <w:r w:rsidRPr="00D2424A">
              <w:rPr>
                <w:rFonts w:asciiTheme="majorBidi" w:hAnsiTheme="majorBidi" w:cstheme="majorBidi"/>
                <w:b/>
              </w:rPr>
              <w:t>Workshop # 1</w:t>
            </w:r>
            <w:r w:rsidR="006C2A91">
              <w:rPr>
                <w:rFonts w:asciiTheme="majorBidi" w:hAnsiTheme="majorBidi" w:cstheme="majorBidi"/>
                <w:b/>
              </w:rPr>
              <w:t xml:space="preserve"> </w:t>
            </w:r>
            <w:r w:rsidR="006C2A91" w:rsidRPr="00710664">
              <w:rPr>
                <w:rFonts w:asciiTheme="majorBidi" w:hAnsiTheme="majorBidi" w:cstheme="majorBidi"/>
                <w:bCs/>
                <w:i/>
                <w:iCs/>
              </w:rPr>
              <w:t>G-210</w:t>
            </w:r>
          </w:p>
        </w:tc>
        <w:tc>
          <w:tcPr>
            <w:tcW w:w="4621" w:type="dxa"/>
          </w:tcPr>
          <w:p w14:paraId="5FA8CAD2" w14:textId="3A39D240" w:rsidR="00E77B29" w:rsidRPr="00D2424A" w:rsidRDefault="00D2424A" w:rsidP="00D2424A">
            <w:pPr>
              <w:jc w:val="center"/>
              <w:rPr>
                <w:rFonts w:asciiTheme="majorBidi" w:hAnsiTheme="majorBidi" w:cstheme="majorBidi"/>
                <w:b/>
              </w:rPr>
            </w:pPr>
            <w:r w:rsidRPr="00D2424A">
              <w:rPr>
                <w:rFonts w:asciiTheme="majorBidi" w:hAnsiTheme="majorBidi" w:cstheme="majorBidi"/>
                <w:b/>
              </w:rPr>
              <w:t>Workshop # 2</w:t>
            </w:r>
            <w:r w:rsidR="006C2A91">
              <w:rPr>
                <w:rFonts w:asciiTheme="majorBidi" w:hAnsiTheme="majorBidi" w:cstheme="majorBidi"/>
                <w:b/>
              </w:rPr>
              <w:t xml:space="preserve"> </w:t>
            </w:r>
            <w:r w:rsidR="006C2A91" w:rsidRPr="00710664">
              <w:rPr>
                <w:rFonts w:asciiTheme="majorBidi" w:hAnsiTheme="majorBidi" w:cstheme="majorBidi"/>
                <w:bCs/>
                <w:i/>
                <w:iCs/>
              </w:rPr>
              <w:t>G-211</w:t>
            </w:r>
          </w:p>
        </w:tc>
      </w:tr>
      <w:tr w:rsidR="00D2424A" w14:paraId="05411D62" w14:textId="77777777" w:rsidTr="00D2424A">
        <w:tc>
          <w:tcPr>
            <w:tcW w:w="1345" w:type="dxa"/>
          </w:tcPr>
          <w:p w14:paraId="7F2DCE91" w14:textId="77777777" w:rsidR="00D2424A" w:rsidRDefault="00D2424A" w:rsidP="00D174A9">
            <w:pPr>
              <w:rPr>
                <w:rFonts w:asciiTheme="majorBidi" w:hAnsiTheme="majorBidi" w:cstheme="majorBidi"/>
                <w:bCs/>
              </w:rPr>
            </w:pPr>
          </w:p>
        </w:tc>
        <w:tc>
          <w:tcPr>
            <w:tcW w:w="3960" w:type="dxa"/>
          </w:tcPr>
          <w:p w14:paraId="1B5A9693" w14:textId="77777777" w:rsidR="00D2424A" w:rsidRPr="008E4D3E" w:rsidRDefault="00D2424A" w:rsidP="00D2424A">
            <w:pPr>
              <w:rPr>
                <w:rFonts w:asciiTheme="majorBidi" w:hAnsiTheme="majorBidi" w:cstheme="majorBidi"/>
                <w:sz w:val="22"/>
                <w:szCs w:val="22"/>
              </w:rPr>
            </w:pPr>
            <w:r w:rsidRPr="008E4D3E">
              <w:rPr>
                <w:rFonts w:asciiTheme="majorBidi" w:hAnsiTheme="majorBidi" w:cstheme="majorBidi"/>
                <w:b/>
                <w:bCs/>
                <w:sz w:val="22"/>
                <w:szCs w:val="22"/>
              </w:rPr>
              <w:t>Christopher Cone,</w:t>
            </w:r>
            <w:r w:rsidRPr="008E4D3E">
              <w:rPr>
                <w:rFonts w:asciiTheme="majorBidi" w:hAnsiTheme="majorBidi" w:cstheme="majorBidi"/>
                <w:sz w:val="22"/>
                <w:szCs w:val="22"/>
              </w:rPr>
              <w:t xml:space="preserve"> AgathonEDU</w:t>
            </w:r>
          </w:p>
          <w:p w14:paraId="7D4F4FA7" w14:textId="77777777" w:rsidR="00D2424A" w:rsidRPr="008E4D3E" w:rsidRDefault="00D2424A" w:rsidP="00D2424A">
            <w:pPr>
              <w:ind w:left="-14" w:firstLine="14"/>
              <w:rPr>
                <w:rFonts w:asciiTheme="majorBidi" w:hAnsiTheme="majorBidi" w:cstheme="majorBidi"/>
                <w:sz w:val="22"/>
                <w:szCs w:val="22"/>
              </w:rPr>
            </w:pPr>
            <w:r w:rsidRPr="008E4D3E">
              <w:rPr>
                <w:rFonts w:asciiTheme="majorBidi" w:hAnsiTheme="majorBidi" w:cstheme="majorBidi"/>
                <w:sz w:val="22"/>
                <w:szCs w:val="22"/>
              </w:rPr>
              <w:t>“The Double-Edged Sword of Dispensationalism: Destructive as Methodology, Constructive as Outcome”</w:t>
            </w:r>
          </w:p>
        </w:tc>
        <w:tc>
          <w:tcPr>
            <w:tcW w:w="4621" w:type="dxa"/>
          </w:tcPr>
          <w:p w14:paraId="66AFBA18" w14:textId="77777777" w:rsidR="00D2424A" w:rsidRPr="008E4D3E" w:rsidRDefault="00D2424A" w:rsidP="00D2424A">
            <w:pPr>
              <w:ind w:left="1440" w:hanging="1440"/>
              <w:rPr>
                <w:rFonts w:asciiTheme="majorBidi" w:hAnsiTheme="majorBidi" w:cstheme="majorBidi"/>
                <w:sz w:val="22"/>
                <w:szCs w:val="22"/>
              </w:rPr>
            </w:pPr>
            <w:r w:rsidRPr="008E4D3E">
              <w:rPr>
                <w:rFonts w:asciiTheme="majorBidi" w:hAnsiTheme="majorBidi" w:cstheme="majorBidi"/>
                <w:b/>
                <w:bCs/>
                <w:sz w:val="22"/>
                <w:szCs w:val="22"/>
              </w:rPr>
              <w:t>John Yeo</w:t>
            </w:r>
            <w:r w:rsidRPr="008E4D3E">
              <w:rPr>
                <w:rFonts w:asciiTheme="majorBidi" w:hAnsiTheme="majorBidi" w:cstheme="majorBidi"/>
                <w:sz w:val="22"/>
                <w:szCs w:val="22"/>
              </w:rPr>
              <w:t>, Southern California Seminary</w:t>
            </w:r>
          </w:p>
          <w:p w14:paraId="7E831171" w14:textId="77777777" w:rsidR="00D2424A" w:rsidRPr="008E4D3E" w:rsidRDefault="00D2424A" w:rsidP="00D2424A">
            <w:pPr>
              <w:rPr>
                <w:rFonts w:asciiTheme="majorBidi" w:hAnsiTheme="majorBidi" w:cstheme="majorBidi"/>
                <w:sz w:val="22"/>
                <w:szCs w:val="22"/>
              </w:rPr>
            </w:pPr>
            <w:r w:rsidRPr="008E4D3E">
              <w:rPr>
                <w:rFonts w:asciiTheme="majorBidi" w:hAnsiTheme="majorBidi" w:cstheme="majorBidi"/>
                <w:sz w:val="22"/>
                <w:szCs w:val="22"/>
              </w:rPr>
              <w:t>“An Exegetical and Biblical-Theological Case for Prophetic Foreshortening between Daniel 9:26 and 9:27”</w:t>
            </w:r>
          </w:p>
        </w:tc>
      </w:tr>
      <w:tr w:rsidR="00CC2BD6" w14:paraId="5774AD02" w14:textId="77777777" w:rsidTr="00CC2BD6">
        <w:tc>
          <w:tcPr>
            <w:tcW w:w="9926" w:type="dxa"/>
            <w:gridSpan w:val="3"/>
            <w:shd w:val="clear" w:color="auto" w:fill="000000" w:themeFill="text1"/>
          </w:tcPr>
          <w:p w14:paraId="2E10D97F" w14:textId="77777777" w:rsidR="00CC2BD6" w:rsidRPr="00CC2BD6" w:rsidRDefault="00CC2BD6" w:rsidP="00D174A9">
            <w:pPr>
              <w:rPr>
                <w:rFonts w:asciiTheme="majorBidi" w:hAnsiTheme="majorBidi" w:cstheme="majorBidi"/>
                <w:b/>
              </w:rPr>
            </w:pPr>
            <w:r w:rsidRPr="00CC2BD6">
              <w:rPr>
                <w:rFonts w:asciiTheme="majorBidi" w:hAnsiTheme="majorBidi" w:cstheme="majorBidi"/>
                <w:b/>
              </w:rPr>
              <w:t>Thursday, September 15</w:t>
            </w:r>
          </w:p>
        </w:tc>
      </w:tr>
      <w:tr w:rsidR="00CC2BD6" w14:paraId="0BD07385" w14:textId="77777777" w:rsidTr="00CC2BD6">
        <w:tc>
          <w:tcPr>
            <w:tcW w:w="1345" w:type="dxa"/>
          </w:tcPr>
          <w:p w14:paraId="321E17B2" w14:textId="77777777" w:rsidR="00CC2BD6" w:rsidRDefault="00CC2BD6" w:rsidP="00D174A9">
            <w:pPr>
              <w:rPr>
                <w:rFonts w:asciiTheme="majorBidi" w:hAnsiTheme="majorBidi" w:cstheme="majorBidi"/>
                <w:bCs/>
              </w:rPr>
            </w:pPr>
            <w:r>
              <w:rPr>
                <w:rFonts w:asciiTheme="majorBidi" w:hAnsiTheme="majorBidi" w:cstheme="majorBidi"/>
                <w:bCs/>
              </w:rPr>
              <w:t>8:30 AM</w:t>
            </w:r>
          </w:p>
        </w:tc>
        <w:tc>
          <w:tcPr>
            <w:tcW w:w="8581" w:type="dxa"/>
            <w:gridSpan w:val="2"/>
            <w:shd w:val="clear" w:color="auto" w:fill="FFFF00"/>
          </w:tcPr>
          <w:p w14:paraId="477FC5B4" w14:textId="77777777" w:rsidR="00CC2BD6" w:rsidRPr="008E4D3E" w:rsidRDefault="00CC2BD6" w:rsidP="00CC2BD6">
            <w:pPr>
              <w:jc w:val="center"/>
              <w:rPr>
                <w:rFonts w:asciiTheme="majorBidi" w:hAnsiTheme="majorBidi" w:cstheme="majorBidi"/>
                <w:b/>
                <w:sz w:val="26"/>
                <w:szCs w:val="26"/>
              </w:rPr>
            </w:pPr>
            <w:r w:rsidRPr="008E4D3E">
              <w:rPr>
                <w:rFonts w:asciiTheme="majorBidi" w:hAnsiTheme="majorBidi" w:cstheme="majorBidi"/>
                <w:b/>
                <w:sz w:val="26"/>
                <w:szCs w:val="26"/>
              </w:rPr>
              <w:t>Workshop Session 5</w:t>
            </w:r>
          </w:p>
        </w:tc>
      </w:tr>
      <w:tr w:rsidR="00D2424A" w14:paraId="12D57F25" w14:textId="77777777" w:rsidTr="00D2424A">
        <w:tc>
          <w:tcPr>
            <w:tcW w:w="1345" w:type="dxa"/>
          </w:tcPr>
          <w:p w14:paraId="56EC62B9" w14:textId="77777777" w:rsidR="00D2424A" w:rsidRDefault="00D2424A" w:rsidP="00D174A9">
            <w:pPr>
              <w:rPr>
                <w:rFonts w:asciiTheme="majorBidi" w:hAnsiTheme="majorBidi" w:cstheme="majorBidi"/>
                <w:bCs/>
              </w:rPr>
            </w:pPr>
          </w:p>
        </w:tc>
        <w:tc>
          <w:tcPr>
            <w:tcW w:w="3960" w:type="dxa"/>
          </w:tcPr>
          <w:p w14:paraId="45942FE5" w14:textId="3473FFF2" w:rsidR="00D2424A" w:rsidRPr="00CC2BD6" w:rsidRDefault="00CC2BD6" w:rsidP="00CC2BD6">
            <w:pPr>
              <w:jc w:val="center"/>
              <w:rPr>
                <w:rFonts w:asciiTheme="majorBidi" w:hAnsiTheme="majorBidi" w:cstheme="majorBidi"/>
                <w:b/>
              </w:rPr>
            </w:pPr>
            <w:r w:rsidRPr="00CC2BD6">
              <w:rPr>
                <w:rFonts w:asciiTheme="majorBidi" w:hAnsiTheme="majorBidi" w:cstheme="majorBidi"/>
                <w:b/>
              </w:rPr>
              <w:t>Workshop # 1</w:t>
            </w:r>
            <w:r w:rsidR="006C2A91">
              <w:rPr>
                <w:rFonts w:asciiTheme="majorBidi" w:hAnsiTheme="majorBidi" w:cstheme="majorBidi"/>
                <w:b/>
              </w:rPr>
              <w:t xml:space="preserve"> </w:t>
            </w:r>
            <w:r w:rsidR="006C2A91" w:rsidRPr="00710664">
              <w:rPr>
                <w:rFonts w:asciiTheme="majorBidi" w:hAnsiTheme="majorBidi" w:cstheme="majorBidi"/>
                <w:bCs/>
                <w:i/>
                <w:iCs/>
              </w:rPr>
              <w:t>G-21</w:t>
            </w:r>
            <w:r w:rsidR="00767EA5">
              <w:rPr>
                <w:rFonts w:asciiTheme="majorBidi" w:hAnsiTheme="majorBidi" w:cstheme="majorBidi"/>
                <w:bCs/>
                <w:i/>
                <w:iCs/>
              </w:rPr>
              <w:t>2</w:t>
            </w:r>
          </w:p>
        </w:tc>
        <w:tc>
          <w:tcPr>
            <w:tcW w:w="4621" w:type="dxa"/>
          </w:tcPr>
          <w:p w14:paraId="60FE321D" w14:textId="51D60020" w:rsidR="00D2424A" w:rsidRPr="00CC2BD6" w:rsidRDefault="00CC2BD6" w:rsidP="00CC2BD6">
            <w:pPr>
              <w:jc w:val="center"/>
              <w:rPr>
                <w:rFonts w:asciiTheme="majorBidi" w:hAnsiTheme="majorBidi" w:cstheme="majorBidi"/>
                <w:b/>
              </w:rPr>
            </w:pPr>
            <w:r w:rsidRPr="00CC2BD6">
              <w:rPr>
                <w:rFonts w:asciiTheme="majorBidi" w:hAnsiTheme="majorBidi" w:cstheme="majorBidi"/>
                <w:b/>
              </w:rPr>
              <w:t>Workshop # 2</w:t>
            </w:r>
            <w:r w:rsidR="006C2A91">
              <w:rPr>
                <w:rFonts w:asciiTheme="majorBidi" w:hAnsiTheme="majorBidi" w:cstheme="majorBidi"/>
                <w:b/>
              </w:rPr>
              <w:t xml:space="preserve"> </w:t>
            </w:r>
            <w:r w:rsidR="006C2A91" w:rsidRPr="00710664">
              <w:rPr>
                <w:rFonts w:asciiTheme="majorBidi" w:hAnsiTheme="majorBidi" w:cstheme="majorBidi"/>
                <w:bCs/>
                <w:i/>
                <w:iCs/>
              </w:rPr>
              <w:t>G-21</w:t>
            </w:r>
            <w:r w:rsidR="00767EA5">
              <w:rPr>
                <w:rFonts w:asciiTheme="majorBidi" w:hAnsiTheme="majorBidi" w:cstheme="majorBidi"/>
                <w:bCs/>
                <w:i/>
                <w:iCs/>
              </w:rPr>
              <w:t>1</w:t>
            </w:r>
          </w:p>
        </w:tc>
      </w:tr>
      <w:tr w:rsidR="00D2424A" w14:paraId="5CCE45E5" w14:textId="77777777" w:rsidTr="00D2424A">
        <w:tc>
          <w:tcPr>
            <w:tcW w:w="1345" w:type="dxa"/>
          </w:tcPr>
          <w:p w14:paraId="237B648B" w14:textId="77777777" w:rsidR="00D2424A" w:rsidRDefault="00D2424A" w:rsidP="00D174A9">
            <w:pPr>
              <w:rPr>
                <w:rFonts w:asciiTheme="majorBidi" w:hAnsiTheme="majorBidi" w:cstheme="majorBidi"/>
                <w:bCs/>
              </w:rPr>
            </w:pPr>
          </w:p>
        </w:tc>
        <w:tc>
          <w:tcPr>
            <w:tcW w:w="3960" w:type="dxa"/>
          </w:tcPr>
          <w:p w14:paraId="4FCCE184" w14:textId="77777777" w:rsidR="00CC2BD6" w:rsidRPr="008E4D3E" w:rsidRDefault="00CC2BD6" w:rsidP="00CC2BD6">
            <w:pPr>
              <w:rPr>
                <w:rFonts w:asciiTheme="majorBidi" w:hAnsiTheme="majorBidi" w:cstheme="majorBidi"/>
                <w:sz w:val="22"/>
                <w:szCs w:val="22"/>
              </w:rPr>
            </w:pPr>
            <w:r w:rsidRPr="008E4D3E">
              <w:rPr>
                <w:rFonts w:asciiTheme="majorBidi" w:hAnsiTheme="majorBidi" w:cstheme="majorBidi"/>
                <w:b/>
                <w:bCs/>
                <w:sz w:val="22"/>
                <w:szCs w:val="22"/>
              </w:rPr>
              <w:t>Cory Marsh</w:t>
            </w:r>
            <w:r w:rsidRPr="008E4D3E">
              <w:rPr>
                <w:rFonts w:asciiTheme="majorBidi" w:hAnsiTheme="majorBidi" w:cstheme="majorBidi"/>
                <w:sz w:val="22"/>
                <w:szCs w:val="22"/>
              </w:rPr>
              <w:t>, Southern California Seminary</w:t>
            </w:r>
          </w:p>
          <w:p w14:paraId="01F46790" w14:textId="77777777" w:rsidR="00CC2BD6" w:rsidRPr="008E4D3E" w:rsidRDefault="00CC2BD6" w:rsidP="00CC2BD6">
            <w:pPr>
              <w:rPr>
                <w:rFonts w:asciiTheme="majorBidi" w:hAnsiTheme="majorBidi" w:cstheme="majorBidi"/>
                <w:sz w:val="22"/>
                <w:szCs w:val="22"/>
              </w:rPr>
            </w:pPr>
            <w:r w:rsidRPr="008E4D3E">
              <w:rPr>
                <w:rFonts w:asciiTheme="majorBidi" w:hAnsiTheme="majorBidi" w:cstheme="majorBidi"/>
                <w:sz w:val="22"/>
                <w:szCs w:val="22"/>
              </w:rPr>
              <w:t>“Doctrines of Demons or Doctrines of Scripture? The Essential Safeguard of Dispensational Interpretation for Later Times”</w:t>
            </w:r>
          </w:p>
        </w:tc>
        <w:tc>
          <w:tcPr>
            <w:tcW w:w="4621" w:type="dxa"/>
          </w:tcPr>
          <w:p w14:paraId="1835B44A" w14:textId="77777777" w:rsidR="000E02F8" w:rsidRPr="008E4D3E" w:rsidRDefault="000E02F8" w:rsidP="000E02F8">
            <w:pPr>
              <w:ind w:left="76"/>
              <w:rPr>
                <w:rFonts w:asciiTheme="majorBidi" w:hAnsiTheme="majorBidi" w:cstheme="majorBidi"/>
                <w:sz w:val="22"/>
                <w:szCs w:val="22"/>
              </w:rPr>
            </w:pPr>
            <w:r w:rsidRPr="008E4D3E">
              <w:rPr>
                <w:rFonts w:asciiTheme="majorBidi" w:hAnsiTheme="majorBidi" w:cstheme="majorBidi"/>
                <w:b/>
                <w:bCs/>
                <w:sz w:val="22"/>
                <w:szCs w:val="22"/>
              </w:rPr>
              <w:t>Peter Goeman</w:t>
            </w:r>
            <w:r w:rsidRPr="008E4D3E">
              <w:rPr>
                <w:rFonts w:asciiTheme="majorBidi" w:hAnsiTheme="majorBidi" w:cstheme="majorBidi"/>
                <w:sz w:val="22"/>
                <w:szCs w:val="22"/>
              </w:rPr>
              <w:t>, Shepherd’s Theological Seminary</w:t>
            </w:r>
          </w:p>
          <w:p w14:paraId="5F523E78" w14:textId="77777777" w:rsidR="000E02F8" w:rsidRDefault="000E02F8" w:rsidP="000E02F8">
            <w:pPr>
              <w:ind w:left="76"/>
              <w:rPr>
                <w:rFonts w:asciiTheme="majorBidi" w:hAnsiTheme="majorBidi" w:cstheme="majorBidi"/>
                <w:sz w:val="22"/>
                <w:szCs w:val="22"/>
              </w:rPr>
            </w:pPr>
            <w:r w:rsidRPr="008E4D3E">
              <w:rPr>
                <w:rFonts w:asciiTheme="majorBidi" w:hAnsiTheme="majorBidi" w:cstheme="majorBidi"/>
                <w:sz w:val="22"/>
                <w:szCs w:val="22"/>
              </w:rPr>
              <w:t>“A Critique of the Concept of One Unifying Covenant—the Covenant of Grace”</w:t>
            </w:r>
          </w:p>
          <w:p w14:paraId="71336C4A" w14:textId="77777777" w:rsidR="00D2424A" w:rsidRPr="008E4D3E" w:rsidRDefault="00D2424A" w:rsidP="00CC2BD6">
            <w:pPr>
              <w:rPr>
                <w:rFonts w:asciiTheme="majorBidi" w:hAnsiTheme="majorBidi" w:cstheme="majorBidi"/>
                <w:sz w:val="22"/>
                <w:szCs w:val="22"/>
              </w:rPr>
            </w:pPr>
          </w:p>
        </w:tc>
      </w:tr>
      <w:tr w:rsidR="008E4D3E" w14:paraId="040F5163" w14:textId="77777777" w:rsidTr="008E4D3E">
        <w:tc>
          <w:tcPr>
            <w:tcW w:w="1345" w:type="dxa"/>
          </w:tcPr>
          <w:p w14:paraId="705C5B7F" w14:textId="77777777" w:rsidR="008E4D3E" w:rsidRDefault="008E4D3E" w:rsidP="00D174A9">
            <w:pPr>
              <w:rPr>
                <w:rFonts w:asciiTheme="majorBidi" w:hAnsiTheme="majorBidi" w:cstheme="majorBidi"/>
                <w:bCs/>
              </w:rPr>
            </w:pPr>
            <w:r>
              <w:rPr>
                <w:rFonts w:asciiTheme="majorBidi" w:hAnsiTheme="majorBidi" w:cstheme="majorBidi"/>
                <w:bCs/>
              </w:rPr>
              <w:t>10:00 AM</w:t>
            </w:r>
          </w:p>
        </w:tc>
        <w:tc>
          <w:tcPr>
            <w:tcW w:w="8581" w:type="dxa"/>
            <w:gridSpan w:val="2"/>
            <w:shd w:val="clear" w:color="auto" w:fill="D9D9D9" w:themeFill="background1" w:themeFillShade="D9"/>
          </w:tcPr>
          <w:p w14:paraId="222F1A43" w14:textId="77777777" w:rsidR="008E4D3E" w:rsidRPr="008E4D3E" w:rsidRDefault="008E4D3E" w:rsidP="008E4D3E">
            <w:pPr>
              <w:jc w:val="center"/>
              <w:rPr>
                <w:rFonts w:asciiTheme="majorBidi" w:hAnsiTheme="majorBidi" w:cstheme="majorBidi"/>
                <w:b/>
                <w:sz w:val="26"/>
                <w:szCs w:val="26"/>
              </w:rPr>
            </w:pPr>
            <w:r w:rsidRPr="008E4D3E">
              <w:rPr>
                <w:rFonts w:asciiTheme="majorBidi" w:hAnsiTheme="majorBidi" w:cstheme="majorBidi"/>
                <w:b/>
                <w:sz w:val="26"/>
                <w:szCs w:val="26"/>
              </w:rPr>
              <w:t>Break</w:t>
            </w:r>
          </w:p>
        </w:tc>
      </w:tr>
      <w:tr w:rsidR="008E4D3E" w14:paraId="42A3CD86" w14:textId="77777777" w:rsidTr="008E4D3E">
        <w:tc>
          <w:tcPr>
            <w:tcW w:w="1345" w:type="dxa"/>
          </w:tcPr>
          <w:p w14:paraId="5AB1FCA9" w14:textId="77777777" w:rsidR="008E4D3E" w:rsidRDefault="008E4D3E" w:rsidP="00D174A9">
            <w:pPr>
              <w:rPr>
                <w:rFonts w:asciiTheme="majorBidi" w:hAnsiTheme="majorBidi" w:cstheme="majorBidi"/>
                <w:bCs/>
              </w:rPr>
            </w:pPr>
            <w:r>
              <w:rPr>
                <w:rFonts w:asciiTheme="majorBidi" w:hAnsiTheme="majorBidi" w:cstheme="majorBidi"/>
                <w:bCs/>
              </w:rPr>
              <w:t>10:15 AM</w:t>
            </w:r>
          </w:p>
        </w:tc>
        <w:tc>
          <w:tcPr>
            <w:tcW w:w="8581" w:type="dxa"/>
            <w:gridSpan w:val="2"/>
            <w:shd w:val="clear" w:color="auto" w:fill="FFFF00"/>
          </w:tcPr>
          <w:p w14:paraId="7936B3FC" w14:textId="77777777" w:rsidR="008E4D3E" w:rsidRPr="008E4D3E" w:rsidRDefault="008E4D3E" w:rsidP="008E4D3E">
            <w:pPr>
              <w:jc w:val="center"/>
              <w:rPr>
                <w:rFonts w:asciiTheme="majorBidi" w:hAnsiTheme="majorBidi" w:cstheme="majorBidi"/>
                <w:b/>
                <w:sz w:val="26"/>
                <w:szCs w:val="26"/>
              </w:rPr>
            </w:pPr>
            <w:r w:rsidRPr="008E4D3E">
              <w:rPr>
                <w:rFonts w:asciiTheme="majorBidi" w:hAnsiTheme="majorBidi" w:cstheme="majorBidi"/>
                <w:b/>
                <w:sz w:val="26"/>
                <w:szCs w:val="26"/>
              </w:rPr>
              <w:t>Workshop Session 6</w:t>
            </w:r>
          </w:p>
        </w:tc>
      </w:tr>
      <w:tr w:rsidR="00D2424A" w14:paraId="1BDF361A" w14:textId="77777777" w:rsidTr="00D2424A">
        <w:tc>
          <w:tcPr>
            <w:tcW w:w="1345" w:type="dxa"/>
          </w:tcPr>
          <w:p w14:paraId="211054A4" w14:textId="77777777" w:rsidR="00D2424A" w:rsidRDefault="00D2424A" w:rsidP="00D174A9">
            <w:pPr>
              <w:rPr>
                <w:rFonts w:asciiTheme="majorBidi" w:hAnsiTheme="majorBidi" w:cstheme="majorBidi"/>
                <w:bCs/>
              </w:rPr>
            </w:pPr>
          </w:p>
        </w:tc>
        <w:tc>
          <w:tcPr>
            <w:tcW w:w="3960" w:type="dxa"/>
          </w:tcPr>
          <w:p w14:paraId="0A8BCB95" w14:textId="55475018" w:rsidR="00D2424A" w:rsidRPr="008E4D3E" w:rsidRDefault="008E4D3E" w:rsidP="008E4D3E">
            <w:pPr>
              <w:jc w:val="center"/>
              <w:rPr>
                <w:rFonts w:asciiTheme="majorBidi" w:hAnsiTheme="majorBidi" w:cstheme="majorBidi"/>
                <w:b/>
              </w:rPr>
            </w:pPr>
            <w:r w:rsidRPr="008E4D3E">
              <w:rPr>
                <w:rFonts w:asciiTheme="majorBidi" w:hAnsiTheme="majorBidi" w:cstheme="majorBidi"/>
                <w:b/>
              </w:rPr>
              <w:t>Workshop # 1</w:t>
            </w:r>
            <w:r w:rsidR="006C2A91">
              <w:rPr>
                <w:rFonts w:asciiTheme="majorBidi" w:hAnsiTheme="majorBidi" w:cstheme="majorBidi"/>
                <w:b/>
              </w:rPr>
              <w:t xml:space="preserve"> </w:t>
            </w:r>
            <w:r w:rsidR="006C2A91" w:rsidRPr="00710664">
              <w:rPr>
                <w:rFonts w:asciiTheme="majorBidi" w:hAnsiTheme="majorBidi" w:cstheme="majorBidi"/>
                <w:bCs/>
                <w:i/>
                <w:iCs/>
              </w:rPr>
              <w:t>G-21</w:t>
            </w:r>
            <w:r w:rsidR="00767EA5">
              <w:rPr>
                <w:rFonts w:asciiTheme="majorBidi" w:hAnsiTheme="majorBidi" w:cstheme="majorBidi"/>
                <w:bCs/>
                <w:i/>
                <w:iCs/>
              </w:rPr>
              <w:t>2</w:t>
            </w:r>
          </w:p>
        </w:tc>
        <w:tc>
          <w:tcPr>
            <w:tcW w:w="4621" w:type="dxa"/>
          </w:tcPr>
          <w:p w14:paraId="300DC8DB" w14:textId="506A1C9D" w:rsidR="00D2424A" w:rsidRPr="008E4D3E" w:rsidRDefault="008E4D3E" w:rsidP="008E4D3E">
            <w:pPr>
              <w:jc w:val="center"/>
              <w:rPr>
                <w:rFonts w:asciiTheme="majorBidi" w:hAnsiTheme="majorBidi" w:cstheme="majorBidi"/>
                <w:b/>
              </w:rPr>
            </w:pPr>
            <w:r w:rsidRPr="008E4D3E">
              <w:rPr>
                <w:rFonts w:asciiTheme="majorBidi" w:hAnsiTheme="majorBidi" w:cstheme="majorBidi"/>
                <w:b/>
              </w:rPr>
              <w:t>Workshop # 2</w:t>
            </w:r>
            <w:r w:rsidR="006C2A91">
              <w:rPr>
                <w:rFonts w:asciiTheme="majorBidi" w:hAnsiTheme="majorBidi" w:cstheme="majorBidi"/>
                <w:b/>
              </w:rPr>
              <w:t xml:space="preserve"> </w:t>
            </w:r>
            <w:r w:rsidR="006C2A91" w:rsidRPr="00710664">
              <w:rPr>
                <w:rFonts w:asciiTheme="majorBidi" w:hAnsiTheme="majorBidi" w:cstheme="majorBidi"/>
                <w:bCs/>
                <w:i/>
                <w:iCs/>
              </w:rPr>
              <w:t>G-21</w:t>
            </w:r>
            <w:r w:rsidR="00767EA5">
              <w:rPr>
                <w:rFonts w:asciiTheme="majorBidi" w:hAnsiTheme="majorBidi" w:cstheme="majorBidi"/>
                <w:bCs/>
                <w:i/>
                <w:iCs/>
              </w:rPr>
              <w:t>1</w:t>
            </w:r>
          </w:p>
        </w:tc>
      </w:tr>
      <w:tr w:rsidR="00D2424A" w14:paraId="77B190D0" w14:textId="77777777" w:rsidTr="00D2424A">
        <w:tc>
          <w:tcPr>
            <w:tcW w:w="1345" w:type="dxa"/>
          </w:tcPr>
          <w:p w14:paraId="5D2B544B" w14:textId="77777777" w:rsidR="00D2424A" w:rsidRDefault="00D2424A" w:rsidP="00D174A9">
            <w:pPr>
              <w:rPr>
                <w:rFonts w:asciiTheme="majorBidi" w:hAnsiTheme="majorBidi" w:cstheme="majorBidi"/>
                <w:bCs/>
              </w:rPr>
            </w:pPr>
          </w:p>
        </w:tc>
        <w:tc>
          <w:tcPr>
            <w:tcW w:w="3960" w:type="dxa"/>
          </w:tcPr>
          <w:p w14:paraId="624D9AB5" w14:textId="77777777" w:rsidR="008E4D3E" w:rsidRPr="008E4D3E" w:rsidRDefault="008E4D3E" w:rsidP="008E4D3E">
            <w:pPr>
              <w:rPr>
                <w:rFonts w:asciiTheme="majorBidi" w:hAnsiTheme="majorBidi" w:cstheme="majorBidi"/>
                <w:sz w:val="22"/>
                <w:szCs w:val="22"/>
              </w:rPr>
            </w:pPr>
            <w:r w:rsidRPr="008E4D3E">
              <w:rPr>
                <w:rFonts w:asciiTheme="majorBidi" w:hAnsiTheme="majorBidi" w:cstheme="majorBidi"/>
                <w:b/>
                <w:bCs/>
                <w:sz w:val="22"/>
                <w:szCs w:val="22"/>
              </w:rPr>
              <w:t>Chris McIntyre</w:t>
            </w:r>
            <w:r w:rsidRPr="008E4D3E">
              <w:rPr>
                <w:rFonts w:asciiTheme="majorBidi" w:hAnsiTheme="majorBidi" w:cstheme="majorBidi"/>
                <w:sz w:val="22"/>
                <w:szCs w:val="22"/>
              </w:rPr>
              <w:t>, Brisbin Baptist Church</w:t>
            </w:r>
          </w:p>
          <w:p w14:paraId="56350D4F" w14:textId="77777777" w:rsidR="00D2424A" w:rsidRPr="008E4D3E" w:rsidRDefault="008E4D3E" w:rsidP="008E4D3E">
            <w:pPr>
              <w:rPr>
                <w:rFonts w:asciiTheme="majorBidi" w:hAnsiTheme="majorBidi" w:cstheme="majorBidi"/>
                <w:sz w:val="22"/>
                <w:szCs w:val="22"/>
              </w:rPr>
            </w:pPr>
            <w:r w:rsidRPr="008E4D3E">
              <w:rPr>
                <w:rFonts w:asciiTheme="majorBidi" w:hAnsiTheme="majorBidi" w:cstheme="majorBidi"/>
                <w:sz w:val="22"/>
                <w:szCs w:val="22"/>
              </w:rPr>
              <w:t>“Why Dispensational Preachers Need Christ Centered Preaching”</w:t>
            </w:r>
          </w:p>
        </w:tc>
        <w:tc>
          <w:tcPr>
            <w:tcW w:w="4621" w:type="dxa"/>
          </w:tcPr>
          <w:p w14:paraId="4C4C7DB2" w14:textId="77777777" w:rsidR="008E4D3E" w:rsidRPr="008E4D3E" w:rsidRDefault="008E4D3E" w:rsidP="008E4D3E">
            <w:pPr>
              <w:rPr>
                <w:rFonts w:asciiTheme="majorBidi" w:hAnsiTheme="majorBidi" w:cstheme="majorBidi"/>
                <w:sz w:val="22"/>
                <w:szCs w:val="22"/>
              </w:rPr>
            </w:pPr>
            <w:r w:rsidRPr="008E4D3E">
              <w:rPr>
                <w:rFonts w:asciiTheme="majorBidi" w:hAnsiTheme="majorBidi" w:cstheme="majorBidi"/>
                <w:b/>
                <w:bCs/>
                <w:sz w:val="22"/>
                <w:szCs w:val="22"/>
              </w:rPr>
              <w:t>Jeremiah Mutie</w:t>
            </w:r>
            <w:r w:rsidRPr="008E4D3E">
              <w:rPr>
                <w:rFonts w:asciiTheme="majorBidi" w:hAnsiTheme="majorBidi" w:cstheme="majorBidi"/>
                <w:sz w:val="22"/>
                <w:szCs w:val="22"/>
              </w:rPr>
              <w:t>, Southern California Seminary</w:t>
            </w:r>
          </w:p>
          <w:p w14:paraId="2D7EE204" w14:textId="77777777" w:rsidR="00D2424A" w:rsidRPr="008E4D3E" w:rsidRDefault="008E4D3E" w:rsidP="008E4D3E">
            <w:pPr>
              <w:rPr>
                <w:rFonts w:asciiTheme="majorBidi" w:hAnsiTheme="majorBidi" w:cstheme="majorBidi"/>
                <w:sz w:val="22"/>
                <w:szCs w:val="22"/>
              </w:rPr>
            </w:pPr>
            <w:r w:rsidRPr="008E4D3E">
              <w:rPr>
                <w:rFonts w:asciiTheme="majorBidi" w:eastAsiaTheme="minorHAnsi" w:hAnsiTheme="majorBidi" w:cstheme="majorBidi"/>
                <w:sz w:val="22"/>
                <w:szCs w:val="22"/>
              </w:rPr>
              <w:t>“Dispensational Implications of the Rev 5:9–10 Textual Variants”</w:t>
            </w:r>
          </w:p>
        </w:tc>
      </w:tr>
      <w:tr w:rsidR="008E4D3E" w14:paraId="76DE2F8A" w14:textId="77777777" w:rsidTr="008E4D3E">
        <w:tc>
          <w:tcPr>
            <w:tcW w:w="1345" w:type="dxa"/>
          </w:tcPr>
          <w:p w14:paraId="720D61D6" w14:textId="77777777" w:rsidR="008E4D3E" w:rsidRDefault="008E4D3E" w:rsidP="00D174A9">
            <w:pPr>
              <w:rPr>
                <w:rFonts w:asciiTheme="majorBidi" w:hAnsiTheme="majorBidi" w:cstheme="majorBidi"/>
                <w:bCs/>
              </w:rPr>
            </w:pPr>
            <w:r>
              <w:rPr>
                <w:rFonts w:asciiTheme="majorBidi" w:hAnsiTheme="majorBidi" w:cstheme="majorBidi"/>
                <w:bCs/>
              </w:rPr>
              <w:t>11:45 AM</w:t>
            </w:r>
          </w:p>
        </w:tc>
        <w:tc>
          <w:tcPr>
            <w:tcW w:w="8581" w:type="dxa"/>
            <w:gridSpan w:val="2"/>
            <w:shd w:val="clear" w:color="auto" w:fill="D9D9D9" w:themeFill="background1" w:themeFillShade="D9"/>
          </w:tcPr>
          <w:p w14:paraId="066F4CB3" w14:textId="77777777" w:rsidR="008E4D3E" w:rsidRPr="008E4D3E" w:rsidRDefault="008E4D3E" w:rsidP="008E4D3E">
            <w:pPr>
              <w:jc w:val="center"/>
              <w:rPr>
                <w:rFonts w:asciiTheme="majorBidi" w:hAnsiTheme="majorBidi" w:cstheme="majorBidi"/>
                <w:b/>
                <w:sz w:val="26"/>
                <w:szCs w:val="26"/>
              </w:rPr>
            </w:pPr>
            <w:r w:rsidRPr="008E4D3E">
              <w:rPr>
                <w:rFonts w:asciiTheme="majorBidi" w:hAnsiTheme="majorBidi" w:cstheme="majorBidi"/>
                <w:b/>
                <w:sz w:val="26"/>
                <w:szCs w:val="26"/>
              </w:rPr>
              <w:t>Lunch</w:t>
            </w:r>
          </w:p>
        </w:tc>
      </w:tr>
      <w:tr w:rsidR="008E4D3E" w14:paraId="6DAA3366" w14:textId="77777777" w:rsidTr="008E4D3E">
        <w:tc>
          <w:tcPr>
            <w:tcW w:w="1345" w:type="dxa"/>
          </w:tcPr>
          <w:p w14:paraId="44D2AA08" w14:textId="77777777" w:rsidR="008E4D3E" w:rsidRDefault="008E4D3E" w:rsidP="002F3AF4">
            <w:pPr>
              <w:rPr>
                <w:rFonts w:asciiTheme="majorBidi" w:hAnsiTheme="majorBidi" w:cstheme="majorBidi"/>
                <w:bCs/>
              </w:rPr>
            </w:pPr>
            <w:r>
              <w:rPr>
                <w:rFonts w:asciiTheme="majorBidi" w:hAnsiTheme="majorBidi" w:cstheme="majorBidi"/>
                <w:bCs/>
              </w:rPr>
              <w:t>1:45 PM</w:t>
            </w:r>
          </w:p>
        </w:tc>
        <w:tc>
          <w:tcPr>
            <w:tcW w:w="8581" w:type="dxa"/>
            <w:gridSpan w:val="2"/>
            <w:shd w:val="clear" w:color="auto" w:fill="FFFF00"/>
          </w:tcPr>
          <w:p w14:paraId="60D1DA22" w14:textId="77777777" w:rsidR="008E4D3E" w:rsidRPr="008E4D3E" w:rsidRDefault="008E4D3E" w:rsidP="008E4D3E">
            <w:pPr>
              <w:jc w:val="center"/>
              <w:rPr>
                <w:rFonts w:asciiTheme="majorBidi" w:hAnsiTheme="majorBidi" w:cstheme="majorBidi"/>
                <w:b/>
                <w:sz w:val="26"/>
                <w:szCs w:val="26"/>
              </w:rPr>
            </w:pPr>
            <w:r w:rsidRPr="008E4D3E">
              <w:rPr>
                <w:rFonts w:asciiTheme="majorBidi" w:hAnsiTheme="majorBidi" w:cstheme="majorBidi"/>
                <w:b/>
                <w:sz w:val="26"/>
                <w:szCs w:val="26"/>
              </w:rPr>
              <w:t>Workshop Session 7</w:t>
            </w:r>
          </w:p>
        </w:tc>
      </w:tr>
      <w:tr w:rsidR="00CC2BD6" w14:paraId="033CC381" w14:textId="77777777" w:rsidTr="002F3AF4">
        <w:tc>
          <w:tcPr>
            <w:tcW w:w="1345" w:type="dxa"/>
          </w:tcPr>
          <w:p w14:paraId="3582C338" w14:textId="77777777" w:rsidR="00CC2BD6" w:rsidRDefault="00CC2BD6" w:rsidP="002F3AF4">
            <w:pPr>
              <w:rPr>
                <w:rFonts w:asciiTheme="majorBidi" w:hAnsiTheme="majorBidi" w:cstheme="majorBidi"/>
                <w:bCs/>
              </w:rPr>
            </w:pPr>
          </w:p>
        </w:tc>
        <w:tc>
          <w:tcPr>
            <w:tcW w:w="3960" w:type="dxa"/>
          </w:tcPr>
          <w:p w14:paraId="74881C39" w14:textId="1A4721BF" w:rsidR="00CC2BD6" w:rsidRPr="008E4D3E" w:rsidRDefault="008E4D3E" w:rsidP="008E4D3E">
            <w:pPr>
              <w:jc w:val="center"/>
              <w:rPr>
                <w:rFonts w:asciiTheme="majorBidi" w:hAnsiTheme="majorBidi" w:cstheme="majorBidi"/>
                <w:b/>
              </w:rPr>
            </w:pPr>
            <w:r w:rsidRPr="008E4D3E">
              <w:rPr>
                <w:rFonts w:asciiTheme="majorBidi" w:hAnsiTheme="majorBidi" w:cstheme="majorBidi"/>
                <w:b/>
              </w:rPr>
              <w:t>Workshop # 1</w:t>
            </w:r>
            <w:r w:rsidR="006C2A91">
              <w:rPr>
                <w:rFonts w:asciiTheme="majorBidi" w:hAnsiTheme="majorBidi" w:cstheme="majorBidi"/>
                <w:b/>
              </w:rPr>
              <w:t xml:space="preserve"> </w:t>
            </w:r>
            <w:r w:rsidR="006C2A91" w:rsidRPr="00710664">
              <w:rPr>
                <w:rFonts w:asciiTheme="majorBidi" w:hAnsiTheme="majorBidi" w:cstheme="majorBidi"/>
                <w:bCs/>
                <w:i/>
                <w:iCs/>
              </w:rPr>
              <w:t>G-210</w:t>
            </w:r>
          </w:p>
        </w:tc>
        <w:tc>
          <w:tcPr>
            <w:tcW w:w="4621" w:type="dxa"/>
          </w:tcPr>
          <w:p w14:paraId="24AFB197" w14:textId="032EFAD8" w:rsidR="00CC2BD6" w:rsidRPr="008E4D3E" w:rsidRDefault="008E4D3E" w:rsidP="008E4D3E">
            <w:pPr>
              <w:jc w:val="center"/>
              <w:rPr>
                <w:rFonts w:asciiTheme="majorBidi" w:hAnsiTheme="majorBidi" w:cstheme="majorBidi"/>
                <w:b/>
              </w:rPr>
            </w:pPr>
            <w:r w:rsidRPr="008E4D3E">
              <w:rPr>
                <w:rFonts w:asciiTheme="majorBidi" w:hAnsiTheme="majorBidi" w:cstheme="majorBidi"/>
                <w:b/>
              </w:rPr>
              <w:t xml:space="preserve">Workshop # </w:t>
            </w:r>
            <w:r w:rsidR="00CE6163">
              <w:rPr>
                <w:rFonts w:asciiTheme="majorBidi" w:hAnsiTheme="majorBidi" w:cstheme="majorBidi"/>
                <w:b/>
              </w:rPr>
              <w:t>2</w:t>
            </w:r>
            <w:r w:rsidR="006C2A91">
              <w:rPr>
                <w:rFonts w:asciiTheme="majorBidi" w:hAnsiTheme="majorBidi" w:cstheme="majorBidi"/>
                <w:b/>
              </w:rPr>
              <w:t xml:space="preserve"> </w:t>
            </w:r>
            <w:r w:rsidR="006C2A91" w:rsidRPr="00710664">
              <w:rPr>
                <w:rFonts w:asciiTheme="majorBidi" w:hAnsiTheme="majorBidi" w:cstheme="majorBidi"/>
                <w:bCs/>
                <w:i/>
                <w:iCs/>
              </w:rPr>
              <w:t>G-211</w:t>
            </w:r>
          </w:p>
        </w:tc>
      </w:tr>
      <w:tr w:rsidR="00CC2BD6" w14:paraId="7E774E39" w14:textId="77777777" w:rsidTr="002F3AF4">
        <w:tc>
          <w:tcPr>
            <w:tcW w:w="1345" w:type="dxa"/>
          </w:tcPr>
          <w:p w14:paraId="4D24D094" w14:textId="77777777" w:rsidR="00CC2BD6" w:rsidRDefault="00CC2BD6" w:rsidP="002F3AF4">
            <w:pPr>
              <w:rPr>
                <w:rFonts w:asciiTheme="majorBidi" w:hAnsiTheme="majorBidi" w:cstheme="majorBidi"/>
                <w:bCs/>
              </w:rPr>
            </w:pPr>
          </w:p>
        </w:tc>
        <w:tc>
          <w:tcPr>
            <w:tcW w:w="3960" w:type="dxa"/>
          </w:tcPr>
          <w:p w14:paraId="186297C2" w14:textId="77777777" w:rsidR="008E4D3E" w:rsidRPr="008E4D3E" w:rsidRDefault="008E4D3E" w:rsidP="008E4D3E">
            <w:pPr>
              <w:rPr>
                <w:rFonts w:asciiTheme="majorBidi" w:hAnsiTheme="majorBidi" w:cstheme="majorBidi"/>
                <w:sz w:val="22"/>
                <w:szCs w:val="22"/>
              </w:rPr>
            </w:pPr>
            <w:r w:rsidRPr="008E4D3E">
              <w:rPr>
                <w:rFonts w:asciiTheme="majorBidi" w:hAnsiTheme="majorBidi" w:cstheme="majorBidi"/>
                <w:b/>
                <w:bCs/>
                <w:sz w:val="22"/>
                <w:szCs w:val="22"/>
              </w:rPr>
              <w:t>John Oglesby</w:t>
            </w:r>
            <w:r w:rsidRPr="008E4D3E">
              <w:rPr>
                <w:rFonts w:asciiTheme="majorBidi" w:hAnsiTheme="majorBidi" w:cstheme="majorBidi"/>
                <w:sz w:val="22"/>
                <w:szCs w:val="22"/>
              </w:rPr>
              <w:t>, AgathonEDU</w:t>
            </w:r>
          </w:p>
          <w:p w14:paraId="1964BDBA" w14:textId="77777777" w:rsidR="00CC2BD6" w:rsidRPr="008E4D3E" w:rsidRDefault="008E4D3E" w:rsidP="008E4D3E">
            <w:pPr>
              <w:rPr>
                <w:rFonts w:asciiTheme="majorBidi" w:hAnsiTheme="majorBidi" w:cstheme="majorBidi"/>
              </w:rPr>
            </w:pPr>
            <w:r w:rsidRPr="008E4D3E">
              <w:rPr>
                <w:rFonts w:asciiTheme="majorBidi" w:hAnsiTheme="majorBidi" w:cstheme="majorBidi"/>
                <w:sz w:val="22"/>
                <w:szCs w:val="22"/>
              </w:rPr>
              <w:t>“The Importance of a Biblically Derived Interpretive Method as Modeled Through Symbols within the Book of Revelation”</w:t>
            </w:r>
          </w:p>
        </w:tc>
        <w:tc>
          <w:tcPr>
            <w:tcW w:w="4621" w:type="dxa"/>
          </w:tcPr>
          <w:p w14:paraId="48CF50A7" w14:textId="77777777" w:rsidR="008E4D3E" w:rsidRPr="008E4D3E" w:rsidRDefault="008E4D3E" w:rsidP="008E4D3E">
            <w:pPr>
              <w:rPr>
                <w:rFonts w:asciiTheme="majorBidi" w:hAnsiTheme="majorBidi" w:cstheme="majorBidi"/>
                <w:sz w:val="22"/>
                <w:szCs w:val="22"/>
              </w:rPr>
            </w:pPr>
            <w:r w:rsidRPr="008E4D3E">
              <w:rPr>
                <w:rFonts w:asciiTheme="majorBidi" w:hAnsiTheme="majorBidi" w:cstheme="majorBidi"/>
                <w:b/>
                <w:bCs/>
                <w:sz w:val="22"/>
                <w:szCs w:val="22"/>
              </w:rPr>
              <w:t>Ward Crocker</w:t>
            </w:r>
            <w:r w:rsidRPr="008E4D3E">
              <w:rPr>
                <w:rFonts w:asciiTheme="majorBidi" w:hAnsiTheme="majorBidi" w:cstheme="majorBidi"/>
                <w:sz w:val="22"/>
                <w:szCs w:val="22"/>
              </w:rPr>
              <w:t>, Southern California Seminary</w:t>
            </w:r>
          </w:p>
          <w:p w14:paraId="5455E677" w14:textId="77777777" w:rsidR="00CC2BD6" w:rsidRPr="008E4D3E" w:rsidRDefault="008E4D3E" w:rsidP="008E4D3E">
            <w:pPr>
              <w:rPr>
                <w:rFonts w:asciiTheme="majorBidi" w:hAnsiTheme="majorBidi" w:cstheme="majorBidi"/>
              </w:rPr>
            </w:pPr>
            <w:r w:rsidRPr="008E4D3E">
              <w:rPr>
                <w:rFonts w:asciiTheme="majorBidi" w:hAnsiTheme="majorBidi" w:cstheme="majorBidi"/>
                <w:sz w:val="22"/>
                <w:szCs w:val="22"/>
              </w:rPr>
              <w:t>“Dispensational Theology and the Necessity of Divine Temporality”</w:t>
            </w:r>
          </w:p>
        </w:tc>
      </w:tr>
      <w:tr w:rsidR="008E4D3E" w14:paraId="17541B42" w14:textId="77777777" w:rsidTr="008E4D3E">
        <w:tc>
          <w:tcPr>
            <w:tcW w:w="1345" w:type="dxa"/>
          </w:tcPr>
          <w:p w14:paraId="4200EF98" w14:textId="77777777" w:rsidR="008E4D3E" w:rsidRDefault="008E4D3E" w:rsidP="002F3AF4">
            <w:pPr>
              <w:rPr>
                <w:rFonts w:asciiTheme="majorBidi" w:hAnsiTheme="majorBidi" w:cstheme="majorBidi"/>
                <w:bCs/>
              </w:rPr>
            </w:pPr>
            <w:r>
              <w:rPr>
                <w:rFonts w:asciiTheme="majorBidi" w:hAnsiTheme="majorBidi" w:cstheme="majorBidi"/>
                <w:bCs/>
              </w:rPr>
              <w:t>3:15 PM</w:t>
            </w:r>
          </w:p>
        </w:tc>
        <w:tc>
          <w:tcPr>
            <w:tcW w:w="8581" w:type="dxa"/>
            <w:gridSpan w:val="2"/>
            <w:shd w:val="clear" w:color="auto" w:fill="D9D9D9" w:themeFill="background1" w:themeFillShade="D9"/>
          </w:tcPr>
          <w:p w14:paraId="38F4830B" w14:textId="77777777" w:rsidR="008E4D3E" w:rsidRPr="008E4D3E" w:rsidRDefault="008E4D3E" w:rsidP="008E4D3E">
            <w:pPr>
              <w:jc w:val="center"/>
              <w:rPr>
                <w:rFonts w:asciiTheme="majorBidi" w:hAnsiTheme="majorBidi" w:cstheme="majorBidi"/>
                <w:b/>
                <w:sz w:val="26"/>
                <w:szCs w:val="26"/>
              </w:rPr>
            </w:pPr>
            <w:r w:rsidRPr="008E4D3E">
              <w:rPr>
                <w:rFonts w:asciiTheme="majorBidi" w:hAnsiTheme="majorBidi" w:cstheme="majorBidi"/>
                <w:b/>
                <w:sz w:val="26"/>
                <w:szCs w:val="26"/>
              </w:rPr>
              <w:t>Break</w:t>
            </w:r>
          </w:p>
        </w:tc>
      </w:tr>
      <w:tr w:rsidR="008E4D3E" w14:paraId="19A159BF" w14:textId="77777777" w:rsidTr="008E4D3E">
        <w:tc>
          <w:tcPr>
            <w:tcW w:w="1345" w:type="dxa"/>
          </w:tcPr>
          <w:p w14:paraId="10A679C9" w14:textId="77777777" w:rsidR="008E4D3E" w:rsidRDefault="008E4D3E" w:rsidP="002F3AF4">
            <w:pPr>
              <w:rPr>
                <w:rFonts w:asciiTheme="majorBidi" w:hAnsiTheme="majorBidi" w:cstheme="majorBidi"/>
                <w:bCs/>
              </w:rPr>
            </w:pPr>
            <w:r>
              <w:rPr>
                <w:rFonts w:asciiTheme="majorBidi" w:hAnsiTheme="majorBidi" w:cstheme="majorBidi"/>
                <w:bCs/>
              </w:rPr>
              <w:t>3:30 PM</w:t>
            </w:r>
          </w:p>
        </w:tc>
        <w:tc>
          <w:tcPr>
            <w:tcW w:w="8581" w:type="dxa"/>
            <w:gridSpan w:val="2"/>
            <w:shd w:val="clear" w:color="auto" w:fill="FFFF00"/>
          </w:tcPr>
          <w:p w14:paraId="5D9AE072" w14:textId="77777777" w:rsidR="008E4D3E" w:rsidRPr="008E4D3E" w:rsidRDefault="008E4D3E" w:rsidP="008E4D3E">
            <w:pPr>
              <w:jc w:val="center"/>
              <w:rPr>
                <w:rFonts w:asciiTheme="majorBidi" w:hAnsiTheme="majorBidi" w:cstheme="majorBidi"/>
                <w:b/>
                <w:sz w:val="26"/>
                <w:szCs w:val="26"/>
              </w:rPr>
            </w:pPr>
            <w:r w:rsidRPr="008E4D3E">
              <w:rPr>
                <w:rFonts w:asciiTheme="majorBidi" w:hAnsiTheme="majorBidi" w:cstheme="majorBidi"/>
                <w:b/>
                <w:sz w:val="26"/>
                <w:szCs w:val="26"/>
              </w:rPr>
              <w:t>Workshop Session 8</w:t>
            </w:r>
          </w:p>
        </w:tc>
      </w:tr>
      <w:tr w:rsidR="00CC2BD6" w14:paraId="347EF16D" w14:textId="77777777" w:rsidTr="002F3AF4">
        <w:tc>
          <w:tcPr>
            <w:tcW w:w="1345" w:type="dxa"/>
          </w:tcPr>
          <w:p w14:paraId="5DFCB02E" w14:textId="77777777" w:rsidR="00CC2BD6" w:rsidRDefault="00CC2BD6" w:rsidP="002F3AF4">
            <w:pPr>
              <w:rPr>
                <w:rFonts w:asciiTheme="majorBidi" w:hAnsiTheme="majorBidi" w:cstheme="majorBidi"/>
                <w:bCs/>
              </w:rPr>
            </w:pPr>
          </w:p>
        </w:tc>
        <w:tc>
          <w:tcPr>
            <w:tcW w:w="3960" w:type="dxa"/>
          </w:tcPr>
          <w:p w14:paraId="41FFAC9A" w14:textId="61644E01" w:rsidR="00CC2BD6" w:rsidRPr="008E4D3E" w:rsidRDefault="008E4D3E" w:rsidP="008E4D3E">
            <w:pPr>
              <w:jc w:val="center"/>
              <w:rPr>
                <w:rFonts w:asciiTheme="majorBidi" w:hAnsiTheme="majorBidi" w:cstheme="majorBidi"/>
                <w:b/>
              </w:rPr>
            </w:pPr>
            <w:r w:rsidRPr="008E4D3E">
              <w:rPr>
                <w:rFonts w:asciiTheme="majorBidi" w:hAnsiTheme="majorBidi" w:cstheme="majorBidi"/>
                <w:b/>
              </w:rPr>
              <w:t>Workshop # 1</w:t>
            </w:r>
            <w:r w:rsidR="006C2A91">
              <w:rPr>
                <w:rFonts w:asciiTheme="majorBidi" w:hAnsiTheme="majorBidi" w:cstheme="majorBidi"/>
                <w:b/>
              </w:rPr>
              <w:t xml:space="preserve"> </w:t>
            </w:r>
            <w:r w:rsidR="006C2A91" w:rsidRPr="00710664">
              <w:rPr>
                <w:rFonts w:asciiTheme="majorBidi" w:hAnsiTheme="majorBidi" w:cstheme="majorBidi"/>
                <w:bCs/>
                <w:i/>
                <w:iCs/>
              </w:rPr>
              <w:t>G-210</w:t>
            </w:r>
          </w:p>
        </w:tc>
        <w:tc>
          <w:tcPr>
            <w:tcW w:w="4621" w:type="dxa"/>
          </w:tcPr>
          <w:p w14:paraId="088D6C43" w14:textId="1C268773" w:rsidR="00CC2BD6" w:rsidRPr="008E4D3E" w:rsidRDefault="008E4D3E" w:rsidP="008E4D3E">
            <w:pPr>
              <w:jc w:val="center"/>
              <w:rPr>
                <w:rFonts w:asciiTheme="majorBidi" w:hAnsiTheme="majorBidi" w:cstheme="majorBidi"/>
                <w:b/>
              </w:rPr>
            </w:pPr>
            <w:r w:rsidRPr="008E4D3E">
              <w:rPr>
                <w:rFonts w:asciiTheme="majorBidi" w:hAnsiTheme="majorBidi" w:cstheme="majorBidi"/>
                <w:b/>
              </w:rPr>
              <w:t>Workshop # 2</w:t>
            </w:r>
            <w:r w:rsidR="006C2A91">
              <w:rPr>
                <w:rFonts w:asciiTheme="majorBidi" w:hAnsiTheme="majorBidi" w:cstheme="majorBidi"/>
                <w:b/>
              </w:rPr>
              <w:t xml:space="preserve"> </w:t>
            </w:r>
            <w:r w:rsidR="006C2A91" w:rsidRPr="00710664">
              <w:rPr>
                <w:rFonts w:asciiTheme="majorBidi" w:hAnsiTheme="majorBidi" w:cstheme="majorBidi"/>
                <w:bCs/>
                <w:i/>
                <w:iCs/>
              </w:rPr>
              <w:t>G-211</w:t>
            </w:r>
          </w:p>
        </w:tc>
      </w:tr>
      <w:tr w:rsidR="00CC2BD6" w14:paraId="73B42C5B" w14:textId="77777777" w:rsidTr="002F3AF4">
        <w:tc>
          <w:tcPr>
            <w:tcW w:w="1345" w:type="dxa"/>
          </w:tcPr>
          <w:p w14:paraId="0500A716" w14:textId="77777777" w:rsidR="00CC2BD6" w:rsidRDefault="00CC2BD6" w:rsidP="002F3AF4">
            <w:pPr>
              <w:rPr>
                <w:rFonts w:asciiTheme="majorBidi" w:hAnsiTheme="majorBidi" w:cstheme="majorBidi"/>
                <w:bCs/>
              </w:rPr>
            </w:pPr>
          </w:p>
        </w:tc>
        <w:tc>
          <w:tcPr>
            <w:tcW w:w="3960" w:type="dxa"/>
          </w:tcPr>
          <w:p w14:paraId="0516AB39" w14:textId="77777777" w:rsidR="008B4E19" w:rsidRPr="008E4D3E" w:rsidRDefault="008B4E19" w:rsidP="008B4E19">
            <w:pPr>
              <w:rPr>
                <w:rFonts w:asciiTheme="majorBidi" w:hAnsiTheme="majorBidi" w:cstheme="majorBidi"/>
                <w:sz w:val="22"/>
                <w:szCs w:val="22"/>
              </w:rPr>
            </w:pPr>
            <w:r w:rsidRPr="008E4D3E">
              <w:rPr>
                <w:rFonts w:asciiTheme="majorBidi" w:hAnsiTheme="majorBidi" w:cstheme="majorBidi"/>
                <w:b/>
                <w:bCs/>
                <w:sz w:val="22"/>
                <w:szCs w:val="22"/>
              </w:rPr>
              <w:t>Taylor Walker</w:t>
            </w:r>
            <w:r w:rsidRPr="008E4D3E">
              <w:rPr>
                <w:rFonts w:asciiTheme="majorBidi" w:hAnsiTheme="majorBidi" w:cstheme="majorBidi"/>
                <w:sz w:val="22"/>
                <w:szCs w:val="22"/>
              </w:rPr>
              <w:t>, Southern California Seminary</w:t>
            </w:r>
          </w:p>
          <w:p w14:paraId="51B34DF9" w14:textId="77777777" w:rsidR="00CC2BD6" w:rsidRPr="00CE6163" w:rsidRDefault="008B4E19" w:rsidP="008B4E19">
            <w:pPr>
              <w:rPr>
                <w:rFonts w:asciiTheme="majorBidi" w:hAnsiTheme="majorBidi" w:cstheme="majorBidi"/>
              </w:rPr>
            </w:pPr>
            <w:r w:rsidRPr="008E4D3E">
              <w:rPr>
                <w:rFonts w:asciiTheme="majorBidi" w:hAnsiTheme="majorBidi" w:cstheme="majorBidi"/>
                <w:sz w:val="22"/>
                <w:szCs w:val="22"/>
              </w:rPr>
              <w:t>“The Root of Moral Epistemology:  Dispensationalism’s Relevance in Establishing Moral Truth in a Relativistic World”</w:t>
            </w:r>
          </w:p>
        </w:tc>
        <w:tc>
          <w:tcPr>
            <w:tcW w:w="4621" w:type="dxa"/>
          </w:tcPr>
          <w:p w14:paraId="66C31FFF" w14:textId="77777777" w:rsidR="00644B76" w:rsidRPr="00375521" w:rsidRDefault="00644B76" w:rsidP="00644B76">
            <w:pPr>
              <w:rPr>
                <w:rFonts w:asciiTheme="majorBidi" w:hAnsiTheme="majorBidi" w:cstheme="majorBidi"/>
                <w:sz w:val="22"/>
                <w:szCs w:val="22"/>
              </w:rPr>
            </w:pPr>
            <w:r w:rsidRPr="008E4D3E">
              <w:rPr>
                <w:rFonts w:asciiTheme="majorBidi" w:hAnsiTheme="majorBidi" w:cstheme="majorBidi"/>
                <w:b/>
                <w:bCs/>
                <w:sz w:val="22"/>
                <w:szCs w:val="22"/>
              </w:rPr>
              <w:t>Christian Twombly</w:t>
            </w:r>
            <w:r w:rsidRPr="008E4D3E">
              <w:rPr>
                <w:rFonts w:asciiTheme="majorBidi" w:hAnsiTheme="majorBidi" w:cstheme="majorBidi"/>
                <w:sz w:val="22"/>
                <w:szCs w:val="22"/>
              </w:rPr>
              <w:t xml:space="preserve">, </w:t>
            </w:r>
            <w:r w:rsidRPr="00375521">
              <w:rPr>
                <w:rFonts w:asciiTheme="majorBidi" w:hAnsiTheme="majorBidi" w:cstheme="majorBidi"/>
                <w:sz w:val="22"/>
                <w:szCs w:val="22"/>
              </w:rPr>
              <w:t>Dover, New Hampshire</w:t>
            </w:r>
          </w:p>
          <w:p w14:paraId="66AF71F8" w14:textId="77777777" w:rsidR="00CC2BD6" w:rsidRDefault="00644B76" w:rsidP="00644B76">
            <w:pPr>
              <w:rPr>
                <w:rFonts w:asciiTheme="majorBidi" w:hAnsiTheme="majorBidi" w:cstheme="majorBidi"/>
                <w:bCs/>
              </w:rPr>
            </w:pPr>
            <w:r w:rsidRPr="008E4D3E">
              <w:rPr>
                <w:rFonts w:asciiTheme="majorBidi" w:hAnsiTheme="majorBidi" w:cstheme="majorBidi"/>
                <w:sz w:val="22"/>
                <w:szCs w:val="22"/>
              </w:rPr>
              <w:t>“He Has Overcome the World: The Importance of Dispensational Propositions in Addressing the Anxieties of Millennials and Generation-Z Related to Salvation, Political Upheaval, and the Environment”</w:t>
            </w:r>
          </w:p>
        </w:tc>
      </w:tr>
      <w:tr w:rsidR="00CE6163" w14:paraId="007A33E0" w14:textId="77777777" w:rsidTr="00CE6163">
        <w:tc>
          <w:tcPr>
            <w:tcW w:w="1345" w:type="dxa"/>
          </w:tcPr>
          <w:p w14:paraId="62168329" w14:textId="77777777" w:rsidR="00CE6163" w:rsidRDefault="00CE6163" w:rsidP="002F3AF4">
            <w:pPr>
              <w:rPr>
                <w:rFonts w:asciiTheme="majorBidi" w:hAnsiTheme="majorBidi" w:cstheme="majorBidi"/>
                <w:bCs/>
              </w:rPr>
            </w:pPr>
            <w:r>
              <w:rPr>
                <w:rFonts w:asciiTheme="majorBidi" w:hAnsiTheme="majorBidi" w:cstheme="majorBidi"/>
                <w:bCs/>
              </w:rPr>
              <w:t>5:00 PM</w:t>
            </w:r>
          </w:p>
        </w:tc>
        <w:tc>
          <w:tcPr>
            <w:tcW w:w="8581" w:type="dxa"/>
            <w:gridSpan w:val="2"/>
            <w:shd w:val="clear" w:color="auto" w:fill="D9D9D9" w:themeFill="background1" w:themeFillShade="D9"/>
          </w:tcPr>
          <w:p w14:paraId="14B2AF83" w14:textId="73CF1A39" w:rsidR="00CE6163" w:rsidRPr="00CE6163" w:rsidRDefault="00CE6163" w:rsidP="00CE6163">
            <w:pPr>
              <w:jc w:val="center"/>
              <w:rPr>
                <w:rFonts w:asciiTheme="majorBidi" w:hAnsiTheme="majorBidi" w:cstheme="majorBidi"/>
                <w:b/>
                <w:sz w:val="26"/>
                <w:szCs w:val="26"/>
              </w:rPr>
            </w:pPr>
            <w:r w:rsidRPr="00CE6163">
              <w:rPr>
                <w:rFonts w:asciiTheme="majorBidi" w:hAnsiTheme="majorBidi" w:cstheme="majorBidi"/>
                <w:b/>
                <w:sz w:val="26"/>
                <w:szCs w:val="26"/>
              </w:rPr>
              <w:t>Dinner</w:t>
            </w:r>
          </w:p>
          <w:p w14:paraId="2603F27C" w14:textId="77777777" w:rsidR="00CE6163" w:rsidRPr="00CE6163" w:rsidRDefault="00CE6163" w:rsidP="00CE6163">
            <w:pPr>
              <w:jc w:val="center"/>
              <w:rPr>
                <w:rFonts w:asciiTheme="majorBidi" w:hAnsiTheme="majorBidi" w:cstheme="majorBidi"/>
                <w:b/>
                <w:sz w:val="26"/>
                <w:szCs w:val="26"/>
              </w:rPr>
            </w:pPr>
            <w:r w:rsidRPr="00CE6163">
              <w:rPr>
                <w:rFonts w:asciiTheme="majorBidi" w:hAnsiTheme="majorBidi" w:cstheme="majorBidi"/>
                <w:b/>
                <w:sz w:val="26"/>
                <w:szCs w:val="26"/>
              </w:rPr>
              <w:t>(Possible Pastors Panel)</w:t>
            </w:r>
          </w:p>
        </w:tc>
      </w:tr>
      <w:tr w:rsidR="00CE6163" w14:paraId="77D8977A" w14:textId="77777777" w:rsidTr="00CE6163">
        <w:tc>
          <w:tcPr>
            <w:tcW w:w="1345" w:type="dxa"/>
          </w:tcPr>
          <w:p w14:paraId="6B24CE05" w14:textId="77777777" w:rsidR="00CE6163" w:rsidRDefault="00CE6163" w:rsidP="002F3AF4">
            <w:pPr>
              <w:rPr>
                <w:rFonts w:asciiTheme="majorBidi" w:hAnsiTheme="majorBidi" w:cstheme="majorBidi"/>
                <w:bCs/>
              </w:rPr>
            </w:pPr>
            <w:r>
              <w:rPr>
                <w:rFonts w:asciiTheme="majorBidi" w:hAnsiTheme="majorBidi" w:cstheme="majorBidi"/>
                <w:bCs/>
              </w:rPr>
              <w:t>7:00 PM</w:t>
            </w:r>
          </w:p>
        </w:tc>
        <w:tc>
          <w:tcPr>
            <w:tcW w:w="8581" w:type="dxa"/>
            <w:gridSpan w:val="2"/>
            <w:shd w:val="clear" w:color="auto" w:fill="FFFF00"/>
          </w:tcPr>
          <w:p w14:paraId="7E00981D" w14:textId="7864D09E" w:rsidR="00CE6163" w:rsidRPr="00CE6163" w:rsidRDefault="00CE6163" w:rsidP="00CE6163">
            <w:pPr>
              <w:jc w:val="center"/>
              <w:rPr>
                <w:rFonts w:asciiTheme="majorBidi" w:hAnsiTheme="majorBidi" w:cstheme="majorBidi"/>
                <w:b/>
                <w:sz w:val="26"/>
                <w:szCs w:val="26"/>
              </w:rPr>
            </w:pPr>
            <w:r w:rsidRPr="00CE6163">
              <w:rPr>
                <w:rFonts w:asciiTheme="majorBidi" w:hAnsiTheme="majorBidi" w:cstheme="majorBidi"/>
                <w:b/>
                <w:sz w:val="26"/>
                <w:szCs w:val="26"/>
              </w:rPr>
              <w:t>Plenary Session</w:t>
            </w:r>
            <w:r w:rsidR="006C2A91">
              <w:rPr>
                <w:rFonts w:asciiTheme="majorBidi" w:hAnsiTheme="majorBidi" w:cstheme="majorBidi"/>
                <w:b/>
                <w:sz w:val="26"/>
                <w:szCs w:val="26"/>
              </w:rPr>
              <w:t xml:space="preserve"> </w:t>
            </w:r>
            <w:r w:rsidR="006C2A91" w:rsidRPr="00710664">
              <w:rPr>
                <w:rFonts w:asciiTheme="majorBidi" w:hAnsiTheme="majorBidi" w:cstheme="majorBidi"/>
                <w:bCs/>
                <w:i/>
                <w:iCs/>
              </w:rPr>
              <w:t>G-245</w:t>
            </w:r>
          </w:p>
        </w:tc>
      </w:tr>
      <w:tr w:rsidR="00CE6163" w14:paraId="0E9CF54E" w14:textId="77777777" w:rsidTr="00517A2D">
        <w:tc>
          <w:tcPr>
            <w:tcW w:w="1345" w:type="dxa"/>
          </w:tcPr>
          <w:p w14:paraId="4B3828C4" w14:textId="77777777" w:rsidR="00CE6163" w:rsidRDefault="00CE6163" w:rsidP="002F3AF4">
            <w:pPr>
              <w:rPr>
                <w:rFonts w:asciiTheme="majorBidi" w:hAnsiTheme="majorBidi" w:cstheme="majorBidi"/>
                <w:bCs/>
              </w:rPr>
            </w:pPr>
          </w:p>
        </w:tc>
        <w:tc>
          <w:tcPr>
            <w:tcW w:w="8581" w:type="dxa"/>
            <w:gridSpan w:val="2"/>
          </w:tcPr>
          <w:p w14:paraId="4480D460" w14:textId="77777777" w:rsidR="00CE6163" w:rsidRPr="00CE6163" w:rsidRDefault="00CE6163" w:rsidP="00CE6163">
            <w:pPr>
              <w:rPr>
                <w:rFonts w:asciiTheme="majorBidi" w:hAnsiTheme="majorBidi" w:cstheme="majorBidi"/>
                <w:sz w:val="22"/>
                <w:szCs w:val="22"/>
              </w:rPr>
            </w:pPr>
            <w:r w:rsidRPr="00CE6163">
              <w:rPr>
                <w:rFonts w:asciiTheme="majorBidi" w:hAnsiTheme="majorBidi" w:cstheme="majorBidi"/>
                <w:b/>
                <w:bCs/>
                <w:sz w:val="22"/>
                <w:szCs w:val="22"/>
              </w:rPr>
              <w:t>James Fazio</w:t>
            </w:r>
            <w:r w:rsidRPr="00CE6163">
              <w:rPr>
                <w:rFonts w:asciiTheme="majorBidi" w:hAnsiTheme="majorBidi" w:cstheme="majorBidi"/>
                <w:sz w:val="22"/>
                <w:szCs w:val="22"/>
              </w:rPr>
              <w:t>, Southern California Seminary</w:t>
            </w:r>
          </w:p>
          <w:p w14:paraId="1D60334E" w14:textId="77777777" w:rsidR="00CE6163" w:rsidRPr="00CE6163" w:rsidRDefault="00CE6163" w:rsidP="00CE6163">
            <w:pPr>
              <w:rPr>
                <w:rFonts w:asciiTheme="majorBidi" w:hAnsiTheme="majorBidi" w:cstheme="majorBidi"/>
                <w:sz w:val="22"/>
                <w:szCs w:val="22"/>
              </w:rPr>
            </w:pPr>
            <w:r w:rsidRPr="00CE6163">
              <w:rPr>
                <w:rFonts w:asciiTheme="majorBidi" w:hAnsiTheme="majorBidi" w:cstheme="majorBidi"/>
                <w:sz w:val="22"/>
                <w:szCs w:val="22"/>
              </w:rPr>
              <w:t>“The Phineas Covenant: God’s Everlasting Covenant with the Levitical Priesthood”</w:t>
            </w:r>
          </w:p>
        </w:tc>
      </w:tr>
      <w:tr w:rsidR="00CE6163" w14:paraId="4DDC2E0D" w14:textId="77777777" w:rsidTr="00561C86">
        <w:tc>
          <w:tcPr>
            <w:tcW w:w="1345" w:type="dxa"/>
          </w:tcPr>
          <w:p w14:paraId="367B6D21" w14:textId="77777777" w:rsidR="00CE6163" w:rsidRDefault="00CE6163" w:rsidP="002F3AF4">
            <w:pPr>
              <w:rPr>
                <w:rFonts w:asciiTheme="majorBidi" w:hAnsiTheme="majorBidi" w:cstheme="majorBidi"/>
                <w:bCs/>
              </w:rPr>
            </w:pPr>
            <w:r>
              <w:rPr>
                <w:rFonts w:asciiTheme="majorBidi" w:hAnsiTheme="majorBidi" w:cstheme="majorBidi"/>
                <w:bCs/>
              </w:rPr>
              <w:t>8:30 PM</w:t>
            </w:r>
          </w:p>
        </w:tc>
        <w:tc>
          <w:tcPr>
            <w:tcW w:w="8581" w:type="dxa"/>
            <w:gridSpan w:val="2"/>
          </w:tcPr>
          <w:p w14:paraId="381662E1" w14:textId="77777777" w:rsidR="00CE6163" w:rsidRPr="003E30EC" w:rsidRDefault="00CE6163" w:rsidP="002F3AF4">
            <w:pPr>
              <w:rPr>
                <w:rFonts w:asciiTheme="majorBidi" w:hAnsiTheme="majorBidi" w:cstheme="majorBidi"/>
                <w:bCs/>
                <w:sz w:val="22"/>
                <w:szCs w:val="22"/>
              </w:rPr>
            </w:pPr>
            <w:r w:rsidRPr="003E30EC">
              <w:rPr>
                <w:rFonts w:asciiTheme="majorBidi" w:hAnsiTheme="majorBidi" w:cstheme="majorBidi"/>
                <w:b/>
                <w:sz w:val="22"/>
                <w:szCs w:val="22"/>
              </w:rPr>
              <w:t>Mike Stallard</w:t>
            </w:r>
            <w:r w:rsidRPr="003E30EC">
              <w:rPr>
                <w:rFonts w:asciiTheme="majorBidi" w:hAnsiTheme="majorBidi" w:cstheme="majorBidi"/>
                <w:bCs/>
                <w:sz w:val="22"/>
                <w:szCs w:val="22"/>
              </w:rPr>
              <w:t xml:space="preserve"> – Closing Comments and Prayer</w:t>
            </w:r>
          </w:p>
        </w:tc>
      </w:tr>
    </w:tbl>
    <w:p w14:paraId="12DF7A2C" w14:textId="77777777" w:rsidR="00E55F61" w:rsidRPr="003112DC" w:rsidRDefault="00E55F61" w:rsidP="00D174A9">
      <w:pPr>
        <w:rPr>
          <w:rFonts w:asciiTheme="majorBidi" w:hAnsiTheme="majorBidi" w:cstheme="majorBidi"/>
          <w:bCs/>
        </w:rPr>
      </w:pPr>
    </w:p>
    <w:sectPr w:rsidR="00E55F61" w:rsidRPr="003112DC" w:rsidSect="003E23B5">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E8EA" w14:textId="77777777" w:rsidR="00DA7456" w:rsidRDefault="00DA7456" w:rsidP="00646911">
      <w:r>
        <w:separator/>
      </w:r>
    </w:p>
  </w:endnote>
  <w:endnote w:type="continuationSeparator" w:id="0">
    <w:p w14:paraId="54B4478B" w14:textId="77777777" w:rsidR="00DA7456" w:rsidRDefault="00DA7456" w:rsidP="0064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BF" w14:textId="77777777" w:rsidR="001E501B" w:rsidRPr="008D6C4C" w:rsidRDefault="001E501B">
    <w:pPr>
      <w:pStyle w:val="Footer"/>
      <w:jc w:val="center"/>
      <w:rPr>
        <w:sz w:val="20"/>
        <w:szCs w:val="20"/>
      </w:rPr>
    </w:pPr>
    <w:r w:rsidRPr="008D6C4C">
      <w:rPr>
        <w:sz w:val="20"/>
        <w:szCs w:val="20"/>
      </w:rPr>
      <w:t xml:space="preserve">Page </w:t>
    </w:r>
    <w:sdt>
      <w:sdtPr>
        <w:rPr>
          <w:sz w:val="20"/>
          <w:szCs w:val="20"/>
        </w:rPr>
        <w:id w:val="-589773529"/>
        <w:docPartObj>
          <w:docPartGallery w:val="Page Numbers (Bottom of Page)"/>
          <w:docPartUnique/>
        </w:docPartObj>
      </w:sdtPr>
      <w:sdtEndPr>
        <w:rPr>
          <w:noProof/>
        </w:rPr>
      </w:sdtEndPr>
      <w:sdtContent>
        <w:r w:rsidRPr="008D6C4C">
          <w:rPr>
            <w:sz w:val="20"/>
            <w:szCs w:val="20"/>
          </w:rPr>
          <w:fldChar w:fldCharType="begin"/>
        </w:r>
        <w:r w:rsidRPr="008D6C4C">
          <w:rPr>
            <w:sz w:val="20"/>
            <w:szCs w:val="20"/>
          </w:rPr>
          <w:instrText xml:space="preserve"> PAGE   \* MERGEFORMAT </w:instrText>
        </w:r>
        <w:r w:rsidRPr="008D6C4C">
          <w:rPr>
            <w:sz w:val="20"/>
            <w:szCs w:val="20"/>
          </w:rPr>
          <w:fldChar w:fldCharType="separate"/>
        </w:r>
        <w:r w:rsidR="006D1828">
          <w:rPr>
            <w:noProof/>
            <w:sz w:val="20"/>
            <w:szCs w:val="20"/>
          </w:rPr>
          <w:t>2</w:t>
        </w:r>
        <w:r w:rsidRPr="008D6C4C">
          <w:rPr>
            <w:noProof/>
            <w:sz w:val="20"/>
            <w:szCs w:val="20"/>
          </w:rPr>
          <w:fldChar w:fldCharType="end"/>
        </w:r>
        <w:r w:rsidR="00D174A9" w:rsidRPr="008D6C4C">
          <w:rPr>
            <w:noProof/>
            <w:sz w:val="20"/>
            <w:szCs w:val="20"/>
          </w:rPr>
          <w:t xml:space="preserve"> of </w:t>
        </w:r>
        <w:r w:rsidR="00CE6163">
          <w:rPr>
            <w:noProof/>
            <w:sz w:val="20"/>
            <w:szCs w:val="20"/>
          </w:rPr>
          <w:t>2</w:t>
        </w:r>
      </w:sdtContent>
    </w:sdt>
  </w:p>
  <w:p w14:paraId="12479737" w14:textId="77777777" w:rsidR="001E501B" w:rsidRDefault="001E5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3D95" w14:textId="77777777" w:rsidR="00DA7456" w:rsidRDefault="00DA7456" w:rsidP="00646911">
      <w:r>
        <w:separator/>
      </w:r>
    </w:p>
  </w:footnote>
  <w:footnote w:type="continuationSeparator" w:id="0">
    <w:p w14:paraId="72191484" w14:textId="77777777" w:rsidR="00DA7456" w:rsidRDefault="00DA7456" w:rsidP="0064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65DB3"/>
    <w:multiLevelType w:val="hybridMultilevel"/>
    <w:tmpl w:val="E132E6C8"/>
    <w:lvl w:ilvl="0" w:tplc="236AEA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214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08"/>
    <w:rsid w:val="00012622"/>
    <w:rsid w:val="00033971"/>
    <w:rsid w:val="00034EEC"/>
    <w:rsid w:val="00041513"/>
    <w:rsid w:val="00041B05"/>
    <w:rsid w:val="000509F9"/>
    <w:rsid w:val="00052874"/>
    <w:rsid w:val="00057D52"/>
    <w:rsid w:val="000713E3"/>
    <w:rsid w:val="00074B1A"/>
    <w:rsid w:val="0008207A"/>
    <w:rsid w:val="000826B6"/>
    <w:rsid w:val="0008594C"/>
    <w:rsid w:val="00090C4C"/>
    <w:rsid w:val="000A53BF"/>
    <w:rsid w:val="000C2411"/>
    <w:rsid w:val="000E02F8"/>
    <w:rsid w:val="000E57CA"/>
    <w:rsid w:val="000F26A6"/>
    <w:rsid w:val="000F63A2"/>
    <w:rsid w:val="0010553F"/>
    <w:rsid w:val="001170DD"/>
    <w:rsid w:val="0012668A"/>
    <w:rsid w:val="0013167B"/>
    <w:rsid w:val="00134FBF"/>
    <w:rsid w:val="00141A06"/>
    <w:rsid w:val="00142DA2"/>
    <w:rsid w:val="00146D81"/>
    <w:rsid w:val="00150E0B"/>
    <w:rsid w:val="0015155D"/>
    <w:rsid w:val="001555EF"/>
    <w:rsid w:val="00157C7F"/>
    <w:rsid w:val="00162571"/>
    <w:rsid w:val="001749F1"/>
    <w:rsid w:val="00182F37"/>
    <w:rsid w:val="00183273"/>
    <w:rsid w:val="0018399C"/>
    <w:rsid w:val="0018590E"/>
    <w:rsid w:val="0019473B"/>
    <w:rsid w:val="001A4549"/>
    <w:rsid w:val="001A6E51"/>
    <w:rsid w:val="001B0177"/>
    <w:rsid w:val="001B5002"/>
    <w:rsid w:val="001D04FB"/>
    <w:rsid w:val="001D6083"/>
    <w:rsid w:val="001D6455"/>
    <w:rsid w:val="001E501B"/>
    <w:rsid w:val="001E68D3"/>
    <w:rsid w:val="0022290D"/>
    <w:rsid w:val="00232D97"/>
    <w:rsid w:val="00233107"/>
    <w:rsid w:val="00245704"/>
    <w:rsid w:val="0026083D"/>
    <w:rsid w:val="002661C4"/>
    <w:rsid w:val="00273F13"/>
    <w:rsid w:val="002807AC"/>
    <w:rsid w:val="002A5105"/>
    <w:rsid w:val="002A6CEC"/>
    <w:rsid w:val="002B14D9"/>
    <w:rsid w:val="002E2162"/>
    <w:rsid w:val="002F28FE"/>
    <w:rsid w:val="00304B7A"/>
    <w:rsid w:val="003112DC"/>
    <w:rsid w:val="00312627"/>
    <w:rsid w:val="003469C6"/>
    <w:rsid w:val="00351E18"/>
    <w:rsid w:val="003558E8"/>
    <w:rsid w:val="00365FF8"/>
    <w:rsid w:val="00366915"/>
    <w:rsid w:val="00373AD0"/>
    <w:rsid w:val="00375521"/>
    <w:rsid w:val="003918BB"/>
    <w:rsid w:val="0039334D"/>
    <w:rsid w:val="003A4BE3"/>
    <w:rsid w:val="003A63F0"/>
    <w:rsid w:val="003B7B36"/>
    <w:rsid w:val="003C50A9"/>
    <w:rsid w:val="003E23B5"/>
    <w:rsid w:val="003E30EC"/>
    <w:rsid w:val="00407100"/>
    <w:rsid w:val="00410B5E"/>
    <w:rsid w:val="00422074"/>
    <w:rsid w:val="004239E6"/>
    <w:rsid w:val="0043754E"/>
    <w:rsid w:val="00442F77"/>
    <w:rsid w:val="00443641"/>
    <w:rsid w:val="004501CE"/>
    <w:rsid w:val="00454006"/>
    <w:rsid w:val="004567FF"/>
    <w:rsid w:val="004634CE"/>
    <w:rsid w:val="00474163"/>
    <w:rsid w:val="00475EF2"/>
    <w:rsid w:val="00487550"/>
    <w:rsid w:val="0049182F"/>
    <w:rsid w:val="004B6066"/>
    <w:rsid w:val="004B7895"/>
    <w:rsid w:val="004C78F4"/>
    <w:rsid w:val="004D0EA2"/>
    <w:rsid w:val="004E2FDD"/>
    <w:rsid w:val="004F288E"/>
    <w:rsid w:val="00520D78"/>
    <w:rsid w:val="00521DC0"/>
    <w:rsid w:val="00527787"/>
    <w:rsid w:val="00534A96"/>
    <w:rsid w:val="005351AA"/>
    <w:rsid w:val="00536FD8"/>
    <w:rsid w:val="00542432"/>
    <w:rsid w:val="00547449"/>
    <w:rsid w:val="00552F97"/>
    <w:rsid w:val="00557BE8"/>
    <w:rsid w:val="00561FEA"/>
    <w:rsid w:val="0057083E"/>
    <w:rsid w:val="00577BE7"/>
    <w:rsid w:val="0058033B"/>
    <w:rsid w:val="005A7C95"/>
    <w:rsid w:val="005B2D56"/>
    <w:rsid w:val="005E3085"/>
    <w:rsid w:val="005E7CAB"/>
    <w:rsid w:val="00610DE6"/>
    <w:rsid w:val="00643E5B"/>
    <w:rsid w:val="00644B76"/>
    <w:rsid w:val="00646911"/>
    <w:rsid w:val="00657DE1"/>
    <w:rsid w:val="00660462"/>
    <w:rsid w:val="0066491E"/>
    <w:rsid w:val="006714AE"/>
    <w:rsid w:val="00680369"/>
    <w:rsid w:val="006812BB"/>
    <w:rsid w:val="006A5086"/>
    <w:rsid w:val="006C2A91"/>
    <w:rsid w:val="006C335F"/>
    <w:rsid w:val="006D1828"/>
    <w:rsid w:val="006D6039"/>
    <w:rsid w:val="006E7915"/>
    <w:rsid w:val="006F35DD"/>
    <w:rsid w:val="00705299"/>
    <w:rsid w:val="00710664"/>
    <w:rsid w:val="007106B1"/>
    <w:rsid w:val="00717057"/>
    <w:rsid w:val="00723E80"/>
    <w:rsid w:val="00726256"/>
    <w:rsid w:val="00730E3B"/>
    <w:rsid w:val="00734D89"/>
    <w:rsid w:val="00734F18"/>
    <w:rsid w:val="00737EC4"/>
    <w:rsid w:val="007432D2"/>
    <w:rsid w:val="00743332"/>
    <w:rsid w:val="00746B4D"/>
    <w:rsid w:val="00751E1E"/>
    <w:rsid w:val="007574E1"/>
    <w:rsid w:val="00767EA5"/>
    <w:rsid w:val="007A11B9"/>
    <w:rsid w:val="007A6EDA"/>
    <w:rsid w:val="007B247A"/>
    <w:rsid w:val="007D16D7"/>
    <w:rsid w:val="007E4484"/>
    <w:rsid w:val="007E5826"/>
    <w:rsid w:val="008007C0"/>
    <w:rsid w:val="0081439F"/>
    <w:rsid w:val="00842242"/>
    <w:rsid w:val="00845001"/>
    <w:rsid w:val="00847BBE"/>
    <w:rsid w:val="0086215C"/>
    <w:rsid w:val="00863A0C"/>
    <w:rsid w:val="00870937"/>
    <w:rsid w:val="008819D5"/>
    <w:rsid w:val="008A2A17"/>
    <w:rsid w:val="008B15CF"/>
    <w:rsid w:val="008B48B4"/>
    <w:rsid w:val="008B4E19"/>
    <w:rsid w:val="008B683F"/>
    <w:rsid w:val="008D6830"/>
    <w:rsid w:val="008D6C4C"/>
    <w:rsid w:val="008D70A2"/>
    <w:rsid w:val="008D7D4C"/>
    <w:rsid w:val="008E4D3E"/>
    <w:rsid w:val="00920A5D"/>
    <w:rsid w:val="00925E48"/>
    <w:rsid w:val="00935C49"/>
    <w:rsid w:val="0093616B"/>
    <w:rsid w:val="00950170"/>
    <w:rsid w:val="00950D7F"/>
    <w:rsid w:val="0095272F"/>
    <w:rsid w:val="0096251D"/>
    <w:rsid w:val="00964499"/>
    <w:rsid w:val="0096463D"/>
    <w:rsid w:val="00967E38"/>
    <w:rsid w:val="00973486"/>
    <w:rsid w:val="00994372"/>
    <w:rsid w:val="009A1636"/>
    <w:rsid w:val="009A30C7"/>
    <w:rsid w:val="009A53D1"/>
    <w:rsid w:val="009B0017"/>
    <w:rsid w:val="009B41A4"/>
    <w:rsid w:val="009C6270"/>
    <w:rsid w:val="009D551D"/>
    <w:rsid w:val="009D5977"/>
    <w:rsid w:val="009F001A"/>
    <w:rsid w:val="009F6EE1"/>
    <w:rsid w:val="00A023C6"/>
    <w:rsid w:val="00A07A57"/>
    <w:rsid w:val="00A156ED"/>
    <w:rsid w:val="00A17F8F"/>
    <w:rsid w:val="00A20C60"/>
    <w:rsid w:val="00A21425"/>
    <w:rsid w:val="00A27C08"/>
    <w:rsid w:val="00A35906"/>
    <w:rsid w:val="00A51AFD"/>
    <w:rsid w:val="00A5354E"/>
    <w:rsid w:val="00A54B8D"/>
    <w:rsid w:val="00A6195F"/>
    <w:rsid w:val="00A701F7"/>
    <w:rsid w:val="00A7641F"/>
    <w:rsid w:val="00A90DC8"/>
    <w:rsid w:val="00A92EDA"/>
    <w:rsid w:val="00A94569"/>
    <w:rsid w:val="00AB009B"/>
    <w:rsid w:val="00AB6514"/>
    <w:rsid w:val="00AC1AC8"/>
    <w:rsid w:val="00AD0B5E"/>
    <w:rsid w:val="00AE1BB8"/>
    <w:rsid w:val="00B0108B"/>
    <w:rsid w:val="00B066F4"/>
    <w:rsid w:val="00B14775"/>
    <w:rsid w:val="00B17804"/>
    <w:rsid w:val="00B21721"/>
    <w:rsid w:val="00B3706D"/>
    <w:rsid w:val="00B42EFB"/>
    <w:rsid w:val="00B46F8E"/>
    <w:rsid w:val="00B47D12"/>
    <w:rsid w:val="00B5137E"/>
    <w:rsid w:val="00B56BCE"/>
    <w:rsid w:val="00B720F7"/>
    <w:rsid w:val="00B73BC9"/>
    <w:rsid w:val="00B908B6"/>
    <w:rsid w:val="00BB43DA"/>
    <w:rsid w:val="00BC7C28"/>
    <w:rsid w:val="00BE37EA"/>
    <w:rsid w:val="00BE573E"/>
    <w:rsid w:val="00BE7AA9"/>
    <w:rsid w:val="00C077D5"/>
    <w:rsid w:val="00C21BA6"/>
    <w:rsid w:val="00C24279"/>
    <w:rsid w:val="00C31B8F"/>
    <w:rsid w:val="00C36C1E"/>
    <w:rsid w:val="00C36CF0"/>
    <w:rsid w:val="00C370FE"/>
    <w:rsid w:val="00C546E2"/>
    <w:rsid w:val="00C75CFD"/>
    <w:rsid w:val="00C924EA"/>
    <w:rsid w:val="00CA0C5E"/>
    <w:rsid w:val="00CB06FC"/>
    <w:rsid w:val="00CB1C24"/>
    <w:rsid w:val="00CB490C"/>
    <w:rsid w:val="00CC2BD6"/>
    <w:rsid w:val="00CC5DEB"/>
    <w:rsid w:val="00CE3A71"/>
    <w:rsid w:val="00CE6163"/>
    <w:rsid w:val="00D103D0"/>
    <w:rsid w:val="00D14978"/>
    <w:rsid w:val="00D16F73"/>
    <w:rsid w:val="00D174A9"/>
    <w:rsid w:val="00D2424A"/>
    <w:rsid w:val="00D30A1B"/>
    <w:rsid w:val="00D31420"/>
    <w:rsid w:val="00D61F99"/>
    <w:rsid w:val="00D63AE9"/>
    <w:rsid w:val="00D72DFD"/>
    <w:rsid w:val="00D80FF2"/>
    <w:rsid w:val="00DA304E"/>
    <w:rsid w:val="00DA46C9"/>
    <w:rsid w:val="00DA4F1D"/>
    <w:rsid w:val="00DA7456"/>
    <w:rsid w:val="00DA7CF6"/>
    <w:rsid w:val="00DE0215"/>
    <w:rsid w:val="00DE31D2"/>
    <w:rsid w:val="00DF1326"/>
    <w:rsid w:val="00DF37CA"/>
    <w:rsid w:val="00DF7824"/>
    <w:rsid w:val="00E05B18"/>
    <w:rsid w:val="00E34808"/>
    <w:rsid w:val="00E55A23"/>
    <w:rsid w:val="00E55F61"/>
    <w:rsid w:val="00E562CD"/>
    <w:rsid w:val="00E64137"/>
    <w:rsid w:val="00E77B29"/>
    <w:rsid w:val="00E849B6"/>
    <w:rsid w:val="00EB0F3F"/>
    <w:rsid w:val="00EB17F7"/>
    <w:rsid w:val="00EB6638"/>
    <w:rsid w:val="00ED38E5"/>
    <w:rsid w:val="00ED6B89"/>
    <w:rsid w:val="00EE0974"/>
    <w:rsid w:val="00EE23FF"/>
    <w:rsid w:val="00F04E2A"/>
    <w:rsid w:val="00F072CC"/>
    <w:rsid w:val="00F1381E"/>
    <w:rsid w:val="00F13C11"/>
    <w:rsid w:val="00F21D1A"/>
    <w:rsid w:val="00F32D12"/>
    <w:rsid w:val="00F33D2E"/>
    <w:rsid w:val="00F360F0"/>
    <w:rsid w:val="00F378AB"/>
    <w:rsid w:val="00F45518"/>
    <w:rsid w:val="00F45A3C"/>
    <w:rsid w:val="00F572E2"/>
    <w:rsid w:val="00F65FC8"/>
    <w:rsid w:val="00F7368F"/>
    <w:rsid w:val="00FA7066"/>
    <w:rsid w:val="00FC0A29"/>
    <w:rsid w:val="00FC0B4B"/>
    <w:rsid w:val="00FE0446"/>
    <w:rsid w:val="00FE42EB"/>
    <w:rsid w:val="00FE4466"/>
    <w:rsid w:val="00FE4955"/>
    <w:rsid w:val="00FF3FCE"/>
    <w:rsid w:val="00FF6F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1B445"/>
  <w15:docId w15:val="{450EBB4F-C83A-40FB-B6A6-A2FB3B27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4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6911"/>
    <w:pPr>
      <w:tabs>
        <w:tab w:val="center" w:pos="4680"/>
        <w:tab w:val="right" w:pos="9360"/>
      </w:tabs>
    </w:pPr>
  </w:style>
  <w:style w:type="character" w:customStyle="1" w:styleId="HeaderChar">
    <w:name w:val="Header Char"/>
    <w:basedOn w:val="DefaultParagraphFont"/>
    <w:link w:val="Header"/>
    <w:uiPriority w:val="99"/>
    <w:rsid w:val="00646911"/>
    <w:rPr>
      <w:sz w:val="24"/>
      <w:szCs w:val="24"/>
    </w:rPr>
  </w:style>
  <w:style w:type="paragraph" w:styleId="Footer">
    <w:name w:val="footer"/>
    <w:basedOn w:val="Normal"/>
    <w:link w:val="FooterChar"/>
    <w:uiPriority w:val="99"/>
    <w:rsid w:val="00646911"/>
    <w:pPr>
      <w:tabs>
        <w:tab w:val="center" w:pos="4680"/>
        <w:tab w:val="right" w:pos="9360"/>
      </w:tabs>
    </w:pPr>
  </w:style>
  <w:style w:type="character" w:customStyle="1" w:styleId="FooterChar">
    <w:name w:val="Footer Char"/>
    <w:basedOn w:val="DefaultParagraphFont"/>
    <w:link w:val="Footer"/>
    <w:uiPriority w:val="99"/>
    <w:rsid w:val="00646911"/>
    <w:rPr>
      <w:sz w:val="24"/>
      <w:szCs w:val="24"/>
    </w:rPr>
  </w:style>
  <w:style w:type="paragraph" w:styleId="BalloonText">
    <w:name w:val="Balloon Text"/>
    <w:basedOn w:val="Normal"/>
    <w:link w:val="BalloonTextChar"/>
    <w:rsid w:val="00646911"/>
    <w:rPr>
      <w:rFonts w:ascii="Tahoma" w:hAnsi="Tahoma" w:cs="Tahoma"/>
      <w:sz w:val="16"/>
      <w:szCs w:val="16"/>
    </w:rPr>
  </w:style>
  <w:style w:type="character" w:customStyle="1" w:styleId="BalloonTextChar">
    <w:name w:val="Balloon Text Char"/>
    <w:basedOn w:val="DefaultParagraphFont"/>
    <w:link w:val="BalloonText"/>
    <w:rsid w:val="00646911"/>
    <w:rPr>
      <w:rFonts w:ascii="Tahoma" w:hAnsi="Tahoma" w:cs="Tahoma"/>
      <w:sz w:val="16"/>
      <w:szCs w:val="16"/>
    </w:rPr>
  </w:style>
  <w:style w:type="paragraph" w:styleId="NoSpacing">
    <w:name w:val="No Spacing"/>
    <w:basedOn w:val="Normal"/>
    <w:uiPriority w:val="1"/>
    <w:qFormat/>
    <w:rsid w:val="00C21BA6"/>
    <w:rPr>
      <w:rFonts w:ascii="Calibri" w:eastAsiaTheme="minorHAnsi" w:hAnsi="Calibri"/>
      <w:sz w:val="22"/>
      <w:szCs w:val="22"/>
      <w:lang w:bidi="he-IL"/>
    </w:rPr>
  </w:style>
  <w:style w:type="paragraph" w:styleId="ListParagraph">
    <w:name w:val="List Paragraph"/>
    <w:basedOn w:val="Normal"/>
    <w:uiPriority w:val="34"/>
    <w:qFormat/>
    <w:rsid w:val="0039334D"/>
    <w:pPr>
      <w:ind w:left="720"/>
      <w:contextualSpacing/>
    </w:pPr>
  </w:style>
  <w:style w:type="character" w:styleId="Hyperlink">
    <w:name w:val="Hyperlink"/>
    <w:basedOn w:val="DefaultParagraphFont"/>
    <w:unhideWhenUsed/>
    <w:rsid w:val="00365FF8"/>
    <w:rPr>
      <w:color w:val="0000FF" w:themeColor="hyperlink"/>
      <w:u w:val="single"/>
    </w:rPr>
  </w:style>
  <w:style w:type="character" w:customStyle="1" w:styleId="UnresolvedMention1">
    <w:name w:val="Unresolved Mention1"/>
    <w:basedOn w:val="DefaultParagraphFont"/>
    <w:uiPriority w:val="99"/>
    <w:semiHidden/>
    <w:unhideWhenUsed/>
    <w:rsid w:val="00365FF8"/>
    <w:rPr>
      <w:color w:val="605E5C"/>
      <w:shd w:val="clear" w:color="auto" w:fill="E1DFDD"/>
    </w:rPr>
  </w:style>
  <w:style w:type="table" w:styleId="TableGrid">
    <w:name w:val="Table Grid"/>
    <w:basedOn w:val="TableNormal"/>
    <w:rsid w:val="00AD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408">
      <w:bodyDiv w:val="1"/>
      <w:marLeft w:val="0"/>
      <w:marRight w:val="0"/>
      <w:marTop w:val="0"/>
      <w:marBottom w:val="0"/>
      <w:divBdr>
        <w:top w:val="none" w:sz="0" w:space="0" w:color="auto"/>
        <w:left w:val="none" w:sz="0" w:space="0" w:color="auto"/>
        <w:bottom w:val="none" w:sz="0" w:space="0" w:color="auto"/>
        <w:right w:val="none" w:sz="0" w:space="0" w:color="auto"/>
      </w:divBdr>
    </w:div>
    <w:div w:id="643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F40DA12-2BDE-4F00-A411-FAC84414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GPTE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King</dc:creator>
  <cp:lastModifiedBy>John Oglesby</cp:lastModifiedBy>
  <cp:revision>2</cp:revision>
  <cp:lastPrinted>2022-07-11T16:56:00Z</cp:lastPrinted>
  <dcterms:created xsi:type="dcterms:W3CDTF">2022-07-13T18:58:00Z</dcterms:created>
  <dcterms:modified xsi:type="dcterms:W3CDTF">2022-07-13T18:58:00Z</dcterms:modified>
</cp:coreProperties>
</file>